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77A20" w14:textId="77777777" w:rsidR="00973D94" w:rsidRPr="00BD3F39" w:rsidRDefault="005637EF" w:rsidP="00973D94">
      <w:pPr>
        <w:rPr>
          <w:rFonts w:cstheme="minorHAnsi"/>
          <w:b/>
          <w:bCs/>
          <w:sz w:val="24"/>
          <w:szCs w:val="24"/>
          <w:u w:val="single"/>
        </w:rPr>
      </w:pPr>
      <w:r w:rsidRPr="00BD3F39">
        <w:rPr>
          <w:rFonts w:cstheme="minorHAnsi"/>
          <w:b/>
          <w:bCs/>
          <w:sz w:val="24"/>
          <w:szCs w:val="24"/>
          <w:u w:val="single"/>
        </w:rPr>
        <w:t xml:space="preserve">Jaotuskilbi </w:t>
      </w:r>
      <w:r w:rsidR="00973D94" w:rsidRPr="00BD3F39">
        <w:rPr>
          <w:rFonts w:cstheme="minorHAnsi"/>
          <w:b/>
          <w:bCs/>
          <w:sz w:val="24"/>
          <w:szCs w:val="24"/>
          <w:u w:val="single"/>
        </w:rPr>
        <w:t>kontroller</w:t>
      </w:r>
    </w:p>
    <w:p w14:paraId="341513F0" w14:textId="77777777" w:rsidR="005637EF" w:rsidRPr="00BD3F39" w:rsidRDefault="005637EF" w:rsidP="006965DE">
      <w:pPr>
        <w:pStyle w:val="ListParagraph"/>
        <w:numPr>
          <w:ilvl w:val="0"/>
          <w:numId w:val="19"/>
        </w:numPr>
        <w:spacing w:after="0" w:line="240" w:lineRule="auto"/>
        <w:rPr>
          <w:rFonts w:cstheme="minorHAnsi"/>
        </w:rPr>
      </w:pPr>
      <w:r w:rsidRPr="00BD3F39">
        <w:rPr>
          <w:rFonts w:cstheme="minorHAnsi"/>
        </w:rPr>
        <w:t>Valgustusfiidrite juhtimine;</w:t>
      </w:r>
    </w:p>
    <w:p w14:paraId="27AAB0C3" w14:textId="77777777" w:rsidR="005637EF" w:rsidRPr="00BD3F39" w:rsidRDefault="005637EF" w:rsidP="006965DE">
      <w:pPr>
        <w:pStyle w:val="ListParagraph"/>
        <w:numPr>
          <w:ilvl w:val="0"/>
          <w:numId w:val="19"/>
        </w:numPr>
        <w:spacing w:after="0" w:line="240" w:lineRule="auto"/>
        <w:rPr>
          <w:rFonts w:cstheme="minorHAnsi"/>
        </w:rPr>
      </w:pPr>
      <w:r w:rsidRPr="00BD3F39">
        <w:rPr>
          <w:rFonts w:cstheme="minorHAnsi"/>
        </w:rPr>
        <w:t>Kilbi seadmete indikatsioonid;</w:t>
      </w:r>
    </w:p>
    <w:p w14:paraId="5A4BE2C2" w14:textId="77777777" w:rsidR="007C5753" w:rsidRPr="00BD3F39" w:rsidRDefault="007C5753" w:rsidP="006965DE">
      <w:pPr>
        <w:pStyle w:val="ListParagraph"/>
        <w:numPr>
          <w:ilvl w:val="0"/>
          <w:numId w:val="19"/>
        </w:numPr>
        <w:spacing w:after="0" w:line="240" w:lineRule="auto"/>
        <w:rPr>
          <w:rFonts w:cstheme="minorHAnsi"/>
        </w:rPr>
      </w:pPr>
      <w:r w:rsidRPr="00BD3F39">
        <w:rPr>
          <w:rFonts w:cstheme="minorHAnsi"/>
        </w:rPr>
        <w:t>Kontrolleril peab olema 2G/3G/4G GPRS sidet kasutades VPN-kanali loomise võimalus, nt. L2TP/IPsec, OpenVPN. Vältida PPTP põhist VPN lahendust.</w:t>
      </w:r>
    </w:p>
    <w:p w14:paraId="557DF313" w14:textId="51095667" w:rsidR="00BD3F39" w:rsidRPr="00BD3F39" w:rsidRDefault="005637EF" w:rsidP="00BD3F39">
      <w:pPr>
        <w:pStyle w:val="ListParagraph"/>
        <w:numPr>
          <w:ilvl w:val="0"/>
          <w:numId w:val="19"/>
        </w:numPr>
        <w:spacing w:after="0" w:line="240" w:lineRule="auto"/>
        <w:rPr>
          <w:rFonts w:cstheme="minorHAnsi"/>
          <w:b/>
          <w:i/>
        </w:rPr>
      </w:pPr>
      <w:r w:rsidRPr="00BD3F39">
        <w:rPr>
          <w:rFonts w:cstheme="minorHAnsi"/>
          <w:b/>
          <w:i/>
        </w:rPr>
        <w:t>Kilbikontrollerit peab ol</w:t>
      </w:r>
      <w:r w:rsidR="007C5753" w:rsidRPr="00BD3F39">
        <w:rPr>
          <w:rFonts w:cstheme="minorHAnsi"/>
          <w:b/>
          <w:i/>
        </w:rPr>
        <w:t>e</w:t>
      </w:r>
      <w:r w:rsidRPr="00BD3F39">
        <w:rPr>
          <w:rFonts w:cstheme="minorHAnsi"/>
          <w:b/>
          <w:i/>
        </w:rPr>
        <w:t xml:space="preserve">ma võimalik siduda </w:t>
      </w:r>
      <w:r w:rsidR="00BD3F39" w:rsidRPr="00BD3F39">
        <w:rPr>
          <w:rFonts w:cstheme="minorHAnsi"/>
          <w:b/>
          <w:i/>
        </w:rPr>
        <w:t>standardsete protokolli liideste (näiteks: Näiteks: Modbus TCP, OPC, IEC 60 870-5-104 või DNP.) abil teiste Eesti Vabariigis enamlevinud protsessi- või kaugjuhtimissüsteemidega.</w:t>
      </w:r>
    </w:p>
    <w:p w14:paraId="2C4715FA" w14:textId="1391A545" w:rsidR="005637EF" w:rsidRPr="00BD3F39" w:rsidRDefault="005637EF" w:rsidP="006965DE">
      <w:pPr>
        <w:pStyle w:val="ListParagraph"/>
        <w:numPr>
          <w:ilvl w:val="0"/>
          <w:numId w:val="19"/>
        </w:numPr>
        <w:spacing w:after="0" w:line="240" w:lineRule="auto"/>
        <w:rPr>
          <w:rFonts w:cstheme="minorHAnsi"/>
        </w:rPr>
      </w:pPr>
      <w:r w:rsidRPr="00BD3F39">
        <w:rPr>
          <w:rFonts w:cstheme="minorHAnsi"/>
        </w:rPr>
        <w:t xml:space="preserve"> abil teiste tootjate juhtsüsteemidega.</w:t>
      </w:r>
      <w:r w:rsidR="00410047" w:rsidRPr="00BD3F39">
        <w:rPr>
          <w:rFonts w:cstheme="minorHAnsi"/>
        </w:rPr>
        <w:t xml:space="preserve"> </w:t>
      </w:r>
    </w:p>
    <w:p w14:paraId="5BCD750A" w14:textId="36B9DDC3" w:rsidR="00595BEE" w:rsidRPr="00BD3F39" w:rsidRDefault="00EE2DCC" w:rsidP="006965DE">
      <w:pPr>
        <w:pStyle w:val="ListParagraph"/>
        <w:numPr>
          <w:ilvl w:val="0"/>
          <w:numId w:val="19"/>
        </w:numPr>
        <w:spacing w:after="0" w:line="240" w:lineRule="auto"/>
        <w:rPr>
          <w:rFonts w:cstheme="minorHAnsi"/>
        </w:rPr>
      </w:pPr>
      <w:r w:rsidRPr="00BD3F39">
        <w:rPr>
          <w:rFonts w:cstheme="minorHAnsi"/>
        </w:rPr>
        <w:t>Kilbikontroller peab võimaldama</w:t>
      </w:r>
      <w:r w:rsidR="00595BEE" w:rsidRPr="00BD3F39">
        <w:rPr>
          <w:rFonts w:cstheme="minorHAnsi"/>
        </w:rPr>
        <w:t xml:space="preserve"> DALI liidesega juhtimist.</w:t>
      </w:r>
    </w:p>
    <w:p w14:paraId="3E22E812" w14:textId="77777777" w:rsidR="005637EF" w:rsidRPr="00BD3F39" w:rsidRDefault="005637EF" w:rsidP="006965DE">
      <w:pPr>
        <w:pStyle w:val="ListParagraph"/>
        <w:numPr>
          <w:ilvl w:val="0"/>
          <w:numId w:val="19"/>
        </w:numPr>
        <w:spacing w:after="0" w:line="240" w:lineRule="auto"/>
        <w:rPr>
          <w:rFonts w:cstheme="minorHAnsi"/>
        </w:rPr>
      </w:pPr>
      <w:r w:rsidRPr="00BD3F39">
        <w:rPr>
          <w:rFonts w:cstheme="minorHAnsi"/>
        </w:rPr>
        <w:t>Kontrollerit peab olema võimalus liidestada Modbus protokolli vahendusel energiaarvestitega energiatarbimise jt. elektriliste mõõtmiste edastamiseks;</w:t>
      </w:r>
    </w:p>
    <w:p w14:paraId="5C2DC29E" w14:textId="77777777" w:rsidR="007C5753" w:rsidRPr="00BD3F39" w:rsidRDefault="007C5753" w:rsidP="006965DE">
      <w:pPr>
        <w:pStyle w:val="ListParagraph"/>
        <w:numPr>
          <w:ilvl w:val="0"/>
          <w:numId w:val="19"/>
        </w:numPr>
        <w:spacing w:after="0" w:line="240" w:lineRule="auto"/>
        <w:rPr>
          <w:rFonts w:cstheme="minorHAnsi"/>
        </w:rPr>
      </w:pPr>
      <w:r w:rsidRPr="00BD3F39">
        <w:rPr>
          <w:rFonts w:cstheme="minorHAnsi"/>
        </w:rPr>
        <w:t xml:space="preserve">Toite katkemisel peab kontroller  jätkama töötamist kasutades superkondensaatorit või akut ja </w:t>
      </w:r>
      <w:r w:rsidRPr="00BD3F39">
        <w:rPr>
          <w:rFonts w:cstheme="minorHAnsi"/>
          <w:bCs/>
        </w:rPr>
        <w:t>saatma</w:t>
      </w:r>
      <w:r w:rsidRPr="00BD3F39">
        <w:rPr>
          <w:rFonts w:cstheme="minorHAnsi"/>
        </w:rPr>
        <w:t xml:space="preserve"> keskusesse teate toite katkemise kohta</w:t>
      </w:r>
    </w:p>
    <w:p w14:paraId="62901D8F" w14:textId="794323B8" w:rsidR="005637EF" w:rsidRPr="00BD3F39" w:rsidRDefault="005637EF" w:rsidP="006965DE">
      <w:pPr>
        <w:pStyle w:val="ListParagraph"/>
        <w:numPr>
          <w:ilvl w:val="0"/>
          <w:numId w:val="19"/>
        </w:numPr>
        <w:spacing w:after="0" w:line="240" w:lineRule="auto"/>
        <w:rPr>
          <w:rFonts w:cstheme="minorHAnsi"/>
          <w:b/>
        </w:rPr>
      </w:pPr>
      <w:r w:rsidRPr="00BD3F39">
        <w:rPr>
          <w:rFonts w:cstheme="minorHAnsi"/>
          <w:b/>
          <w:i/>
          <w:lang w:val="pt-BR"/>
        </w:rPr>
        <w:t>Digitaalsete sisendite arv peab olema laiendatav kuni 15-ni</w:t>
      </w:r>
      <w:r w:rsidRPr="00BD3F39">
        <w:rPr>
          <w:rFonts w:cstheme="minorHAnsi"/>
          <w:b/>
        </w:rPr>
        <w:t xml:space="preserve"> </w:t>
      </w:r>
    </w:p>
    <w:p w14:paraId="4DCAE1F2" w14:textId="77777777" w:rsidR="007C5753" w:rsidRPr="00BD3F39" w:rsidRDefault="007C5753" w:rsidP="006965DE">
      <w:pPr>
        <w:pStyle w:val="ListParagraph"/>
        <w:numPr>
          <w:ilvl w:val="0"/>
          <w:numId w:val="19"/>
        </w:numPr>
        <w:spacing w:after="0" w:line="240" w:lineRule="auto"/>
        <w:rPr>
          <w:rFonts w:cstheme="minorHAnsi"/>
        </w:rPr>
      </w:pPr>
      <w:r w:rsidRPr="00BD3F39">
        <w:rPr>
          <w:rFonts w:cstheme="minorHAnsi"/>
        </w:rPr>
        <w:t>Kilbikontrolleriga peab olema võimalik juhtida kuni seitset 230V mähisega kontaktorit.</w:t>
      </w:r>
    </w:p>
    <w:p w14:paraId="7B4AE970" w14:textId="77777777" w:rsidR="005637EF" w:rsidRPr="00BD3F39" w:rsidRDefault="005637EF" w:rsidP="006965DE">
      <w:pPr>
        <w:pStyle w:val="ListParagraph"/>
        <w:numPr>
          <w:ilvl w:val="0"/>
          <w:numId w:val="19"/>
        </w:numPr>
        <w:spacing w:after="0" w:line="240" w:lineRule="auto"/>
        <w:rPr>
          <w:rFonts w:cstheme="minorHAnsi"/>
        </w:rPr>
      </w:pPr>
      <w:r w:rsidRPr="00BD3F39">
        <w:rPr>
          <w:rFonts w:cstheme="minorHAnsi"/>
        </w:rPr>
        <w:t>Kontrolleri valgustusfiidrite juhtimise väljundid peavad olema eraldi sisselülimisviite seadmise võimalusega (vähendamaks</w:t>
      </w:r>
      <w:r w:rsidR="00B62F50" w:rsidRPr="00BD3F39">
        <w:rPr>
          <w:rFonts w:cstheme="minorHAnsi"/>
        </w:rPr>
        <w:t>/hajutamaks</w:t>
      </w:r>
      <w:r w:rsidRPr="00BD3F39">
        <w:rPr>
          <w:rFonts w:cstheme="minorHAnsi"/>
        </w:rPr>
        <w:t xml:space="preserve"> lülimise tõukevoolu);</w:t>
      </w:r>
    </w:p>
    <w:p w14:paraId="03EA5671" w14:textId="77777777" w:rsidR="007C5753" w:rsidRPr="00BD3F39" w:rsidRDefault="007C5753" w:rsidP="007C5753">
      <w:pPr>
        <w:pStyle w:val="ListParagraph"/>
        <w:numPr>
          <w:ilvl w:val="0"/>
          <w:numId w:val="19"/>
        </w:numPr>
        <w:spacing w:after="0" w:line="240" w:lineRule="auto"/>
        <w:contextualSpacing w:val="0"/>
        <w:rPr>
          <w:rFonts w:cstheme="minorHAnsi"/>
        </w:rPr>
      </w:pPr>
      <w:r w:rsidRPr="00BD3F39">
        <w:rPr>
          <w:rFonts w:cstheme="minorHAnsi"/>
        </w:rPr>
        <w:t>Kontroller peab olema varustatud reaalaaja kella (RTC) mooduliga, mille perioodiline sünkroniseerimine toimub NTP protokolli abil (TCP/IP võrgu ajasünkroniseerimise protokoll);</w:t>
      </w:r>
    </w:p>
    <w:p w14:paraId="5002DE21" w14:textId="77777777" w:rsidR="007C5753" w:rsidRPr="00BD3F39" w:rsidRDefault="007C5753" w:rsidP="006965DE">
      <w:pPr>
        <w:pStyle w:val="ListParagraph"/>
        <w:numPr>
          <w:ilvl w:val="0"/>
          <w:numId w:val="19"/>
        </w:numPr>
        <w:spacing w:after="0" w:line="240" w:lineRule="auto"/>
        <w:rPr>
          <w:rFonts w:cstheme="minorHAnsi"/>
        </w:rPr>
      </w:pPr>
      <w:r w:rsidRPr="00BD3F39">
        <w:rPr>
          <w:rFonts w:cstheme="minorHAnsi"/>
        </w:rPr>
        <w:t xml:space="preserve">Valgustite toitefiidrite sisse- ja väljalülitamine peab olema võimalik kohaliku või tsentraalse valgusanduri abil, samuti ka päikse tõusu ja loojangu alusel, kasutades sisemist astronoomilist kella </w:t>
      </w:r>
    </w:p>
    <w:p w14:paraId="191070DB" w14:textId="77777777" w:rsidR="005637EF" w:rsidRPr="00BD3F39" w:rsidRDefault="005637EF" w:rsidP="006965DE">
      <w:pPr>
        <w:pStyle w:val="ListParagraph"/>
        <w:numPr>
          <w:ilvl w:val="0"/>
          <w:numId w:val="19"/>
        </w:numPr>
        <w:spacing w:after="0" w:line="240" w:lineRule="auto"/>
        <w:rPr>
          <w:rFonts w:cstheme="minorHAnsi"/>
        </w:rPr>
      </w:pPr>
      <w:r w:rsidRPr="00BD3F39">
        <w:rPr>
          <w:rFonts w:cstheme="minorHAnsi"/>
        </w:rPr>
        <w:t>Kilbikontroller peab võimaldama sireeni deaktiveerimist juhtimiskeskusest enne hooldustööde läbiviimist;</w:t>
      </w:r>
    </w:p>
    <w:p w14:paraId="26C6455F" w14:textId="77777777" w:rsidR="006965DE" w:rsidRPr="00BD3F39" w:rsidRDefault="006965DE" w:rsidP="006965DE">
      <w:pPr>
        <w:pStyle w:val="ListParagraph"/>
        <w:numPr>
          <w:ilvl w:val="0"/>
          <w:numId w:val="19"/>
        </w:numPr>
        <w:spacing w:after="0" w:line="240" w:lineRule="auto"/>
        <w:rPr>
          <w:rFonts w:cstheme="minorHAnsi"/>
        </w:rPr>
      </w:pPr>
      <w:r w:rsidRPr="00BD3F39">
        <w:rPr>
          <w:rFonts w:cstheme="minorHAnsi"/>
        </w:rPr>
        <w:t>Kontrolleri tarkvara peab olema sidekanali kaudu kaugelt uuendatav;</w:t>
      </w:r>
    </w:p>
    <w:p w14:paraId="1F600FC0" w14:textId="008FB772" w:rsidR="005637EF" w:rsidRPr="00BD3F39" w:rsidRDefault="005637EF" w:rsidP="006965DE">
      <w:pPr>
        <w:pStyle w:val="ListParagraph"/>
        <w:numPr>
          <w:ilvl w:val="0"/>
          <w:numId w:val="19"/>
        </w:numPr>
        <w:spacing w:after="0" w:line="240" w:lineRule="auto"/>
        <w:rPr>
          <w:rFonts w:cstheme="minorHAnsi"/>
          <w:b/>
          <w:i/>
        </w:rPr>
      </w:pPr>
      <w:r w:rsidRPr="00BD3F39">
        <w:rPr>
          <w:rFonts w:cstheme="minorHAnsi"/>
          <w:b/>
          <w:i/>
        </w:rPr>
        <w:t xml:space="preserve">Kilbikontroller peab omama elektromagnetilise häire taluvuse ja emissiooni normidele vastavust kinnitavaid testprotokolle, vastavalt IEC 61000-4 seeria </w:t>
      </w:r>
      <w:r w:rsidR="00BD3F39" w:rsidRPr="00BD3F39">
        <w:rPr>
          <w:rFonts w:cstheme="minorHAnsi"/>
          <w:b/>
          <w:i/>
        </w:rPr>
        <w:t>standarditle, mille on väljastanud Euroopa Liidus akrediteeritud asutus;</w:t>
      </w:r>
    </w:p>
    <w:p w14:paraId="4349021B" w14:textId="77777777" w:rsidR="005637EF" w:rsidRPr="00BD3F39" w:rsidRDefault="005637EF" w:rsidP="006965DE">
      <w:pPr>
        <w:pStyle w:val="ListParagraph"/>
        <w:numPr>
          <w:ilvl w:val="0"/>
          <w:numId w:val="19"/>
        </w:numPr>
        <w:spacing w:after="0" w:line="240" w:lineRule="auto"/>
        <w:rPr>
          <w:rFonts w:cstheme="minorHAnsi"/>
        </w:rPr>
      </w:pPr>
      <w:r w:rsidRPr="00BD3F39">
        <w:rPr>
          <w:rFonts w:cstheme="minorHAnsi"/>
        </w:rPr>
        <w:t>Kilbikontroller peab olema varustatud väliühendusi ja sisemist loogikat kirjeldava dokumentatsiooniga.</w:t>
      </w:r>
    </w:p>
    <w:p w14:paraId="62E298FA" w14:textId="77777777" w:rsidR="007C5753" w:rsidRPr="00BD3F39" w:rsidRDefault="007C5753" w:rsidP="007C5753">
      <w:pPr>
        <w:pStyle w:val="ListParagraph"/>
        <w:numPr>
          <w:ilvl w:val="0"/>
          <w:numId w:val="19"/>
        </w:numPr>
        <w:spacing w:after="0" w:line="240" w:lineRule="auto"/>
        <w:rPr>
          <w:rFonts w:cstheme="minorHAnsi"/>
        </w:rPr>
      </w:pPr>
      <w:r w:rsidRPr="00BD3F39">
        <w:rPr>
          <w:rFonts w:cstheme="minorHAnsi"/>
        </w:rPr>
        <w:t>Talutav suhteline õhuniiskus 95%;</w:t>
      </w:r>
    </w:p>
    <w:p w14:paraId="247D405F" w14:textId="3DB629D6" w:rsidR="00BD3F39" w:rsidRPr="00BD3F39" w:rsidRDefault="00BD3F39" w:rsidP="007C5753">
      <w:pPr>
        <w:pStyle w:val="ListParagraph"/>
        <w:numPr>
          <w:ilvl w:val="0"/>
          <w:numId w:val="19"/>
        </w:numPr>
        <w:spacing w:after="0" w:line="240" w:lineRule="auto"/>
        <w:rPr>
          <w:rFonts w:cstheme="minorHAnsi"/>
          <w:b/>
          <w:i/>
        </w:rPr>
      </w:pPr>
      <w:r w:rsidRPr="00BD3F39">
        <w:rPr>
          <w:rFonts w:cstheme="minorHAnsi"/>
          <w:b/>
          <w:i/>
        </w:rPr>
        <w:t>Kontrollerid peavad taluma ülepinget toite poolt kuni 1,5kV ja väljunditel</w:t>
      </w:r>
      <w:r>
        <w:rPr>
          <w:rFonts w:cstheme="minorHAnsi"/>
          <w:b/>
          <w:i/>
        </w:rPr>
        <w:t xml:space="preserve"> kuni 6</w:t>
      </w:r>
      <w:r w:rsidRPr="00BD3F39">
        <w:rPr>
          <w:rFonts w:cstheme="minorHAnsi"/>
          <w:b/>
          <w:i/>
        </w:rPr>
        <w:t>kV;</w:t>
      </w:r>
    </w:p>
    <w:p w14:paraId="2A13A07D" w14:textId="77777777" w:rsidR="007C5753" w:rsidRPr="00BD3F39" w:rsidRDefault="007C5753" w:rsidP="007C5753">
      <w:pPr>
        <w:pStyle w:val="ListParagraph"/>
        <w:numPr>
          <w:ilvl w:val="0"/>
          <w:numId w:val="19"/>
        </w:numPr>
        <w:spacing w:after="0" w:line="240" w:lineRule="auto"/>
        <w:rPr>
          <w:rFonts w:cstheme="minorHAnsi"/>
        </w:rPr>
      </w:pPr>
      <w:r w:rsidRPr="00BD3F39">
        <w:rPr>
          <w:rFonts w:cstheme="minorHAnsi"/>
        </w:rPr>
        <w:t>Keskkonna temperatuuritaluvus tööolukorras: -40C°..+70C°. Kontrolleri võib vajadusel paigaldada eraldi korpusesse, mis on varustatud küttega;</w:t>
      </w:r>
    </w:p>
    <w:p w14:paraId="4E00A3F1" w14:textId="77777777" w:rsidR="007C5753" w:rsidRPr="00BD3F39" w:rsidRDefault="007C5753" w:rsidP="007C5753">
      <w:pPr>
        <w:pStyle w:val="ListParagraph"/>
        <w:numPr>
          <w:ilvl w:val="0"/>
          <w:numId w:val="19"/>
        </w:numPr>
        <w:spacing w:after="0" w:line="240" w:lineRule="auto"/>
        <w:rPr>
          <w:rFonts w:cstheme="minorHAnsi"/>
        </w:rPr>
      </w:pPr>
      <w:r w:rsidRPr="00BD3F39">
        <w:rPr>
          <w:rFonts w:cstheme="minorHAnsi"/>
        </w:rPr>
        <w:t>Toitepinge 230VAC (-15%..+10%) (ahel kaitstud kaitselülitiga);</w:t>
      </w:r>
    </w:p>
    <w:p w14:paraId="099E27CD" w14:textId="77777777" w:rsidR="007C5753" w:rsidRPr="00BD3F39" w:rsidRDefault="007C5753" w:rsidP="007C5753">
      <w:pPr>
        <w:pStyle w:val="ListParagraph"/>
        <w:numPr>
          <w:ilvl w:val="0"/>
          <w:numId w:val="19"/>
        </w:numPr>
        <w:spacing w:after="0" w:line="240" w:lineRule="auto"/>
        <w:rPr>
          <w:rFonts w:cstheme="minorHAnsi"/>
        </w:rPr>
      </w:pPr>
      <w:r w:rsidRPr="00BD3F39">
        <w:rPr>
          <w:rFonts w:cstheme="minorHAnsi"/>
        </w:rPr>
        <w:t>Välise GSM antenni paigalduse võimalus;</w:t>
      </w:r>
    </w:p>
    <w:p w14:paraId="13698F62" w14:textId="27AC2F1A" w:rsidR="007C5753" w:rsidRPr="00BD3F39" w:rsidRDefault="007C5753" w:rsidP="007C5753">
      <w:pPr>
        <w:pStyle w:val="ListParagraph"/>
        <w:numPr>
          <w:ilvl w:val="0"/>
          <w:numId w:val="19"/>
        </w:numPr>
        <w:spacing w:after="0" w:line="240" w:lineRule="auto"/>
        <w:rPr>
          <w:rFonts w:cstheme="minorHAnsi"/>
        </w:rPr>
      </w:pPr>
      <w:r w:rsidRPr="00BD3F39">
        <w:rPr>
          <w:rFonts w:cstheme="minorHAnsi"/>
        </w:rPr>
        <w:t>Kontrolleri (k.a. sinna juurde kuuluvad lisamoodulid/seadmed) maksimaalmõõtmed    100 x 200 x 230 mm (laius x kõrgus x sügavus);</w:t>
      </w:r>
    </w:p>
    <w:p w14:paraId="26CE3D4F" w14:textId="5112BDBD" w:rsidR="00C53730" w:rsidRPr="00BD3F39" w:rsidRDefault="00C53730" w:rsidP="00C53730">
      <w:pPr>
        <w:spacing w:after="0" w:line="240" w:lineRule="auto"/>
        <w:rPr>
          <w:rFonts w:cstheme="minorHAnsi"/>
        </w:rPr>
      </w:pPr>
    </w:p>
    <w:p w14:paraId="5705E4C9" w14:textId="3B7B5DA8" w:rsidR="00C53730" w:rsidRPr="00BD3F39" w:rsidRDefault="00C53730" w:rsidP="00C53730">
      <w:pPr>
        <w:spacing w:after="0" w:line="240" w:lineRule="auto"/>
        <w:rPr>
          <w:rFonts w:cstheme="minorHAnsi"/>
          <w:b/>
          <w:bCs/>
          <w:u w:val="single"/>
        </w:rPr>
      </w:pPr>
      <w:r w:rsidRPr="00BD3F39">
        <w:rPr>
          <w:rFonts w:cstheme="minorHAnsi"/>
          <w:b/>
          <w:bCs/>
          <w:u w:val="single"/>
        </w:rPr>
        <w:t>Valgustikontroller</w:t>
      </w:r>
    </w:p>
    <w:p w14:paraId="459B8460" w14:textId="77777777" w:rsidR="00C53730" w:rsidRPr="00BD3F39" w:rsidRDefault="00C53730" w:rsidP="00C53730">
      <w:pPr>
        <w:spacing w:after="0" w:line="240" w:lineRule="auto"/>
        <w:rPr>
          <w:rFonts w:cstheme="minorHAnsi"/>
        </w:rPr>
      </w:pPr>
    </w:p>
    <w:p w14:paraId="3DBB7D9E" w14:textId="06C4C3E3" w:rsidR="00C53730" w:rsidRPr="00BD3F39" w:rsidRDefault="00C53730" w:rsidP="00C53730">
      <w:pPr>
        <w:spacing w:after="0" w:line="240" w:lineRule="auto"/>
        <w:rPr>
          <w:rFonts w:cstheme="minorHAnsi"/>
          <w:b/>
          <w:bCs/>
          <w:u w:val="single"/>
        </w:rPr>
      </w:pPr>
      <w:r w:rsidRPr="00BD3F39">
        <w:rPr>
          <w:rFonts w:cstheme="minorHAnsi"/>
          <w:b/>
          <w:bCs/>
          <w:u w:val="single"/>
        </w:rPr>
        <w:t>Tehnilised nõuded</w:t>
      </w:r>
    </w:p>
    <w:p w14:paraId="5CCEDBB5" w14:textId="77777777" w:rsidR="00C53730" w:rsidRPr="00BD3F39" w:rsidRDefault="00C53730" w:rsidP="00C53730">
      <w:pPr>
        <w:spacing w:after="0" w:line="240" w:lineRule="auto"/>
        <w:rPr>
          <w:rFonts w:cstheme="minorHAnsi"/>
        </w:rPr>
      </w:pPr>
    </w:p>
    <w:p w14:paraId="06CF8945" w14:textId="057E21B9" w:rsidR="00C53730" w:rsidRPr="00BD3F39" w:rsidRDefault="00C53730" w:rsidP="00C53730">
      <w:pPr>
        <w:pStyle w:val="ListParagraph"/>
        <w:numPr>
          <w:ilvl w:val="0"/>
          <w:numId w:val="19"/>
        </w:numPr>
        <w:spacing w:after="0" w:line="240" w:lineRule="auto"/>
        <w:rPr>
          <w:rFonts w:cstheme="minorHAnsi"/>
        </w:rPr>
      </w:pPr>
      <w:r w:rsidRPr="00BD3F39">
        <w:rPr>
          <w:rFonts w:cstheme="minorHAnsi"/>
        </w:rPr>
        <w:t>Lubatud toitepinge vahemik min 175-240VAC</w:t>
      </w:r>
    </w:p>
    <w:p w14:paraId="62D1DFBA" w14:textId="7041B21C" w:rsidR="00C53730" w:rsidRDefault="00C53730" w:rsidP="00C53730">
      <w:pPr>
        <w:pStyle w:val="ListParagraph"/>
        <w:numPr>
          <w:ilvl w:val="0"/>
          <w:numId w:val="19"/>
        </w:numPr>
        <w:spacing w:after="0" w:line="240" w:lineRule="auto"/>
        <w:rPr>
          <w:rFonts w:cstheme="minorHAnsi"/>
        </w:rPr>
      </w:pPr>
      <w:r w:rsidRPr="00BD3F39">
        <w:rPr>
          <w:rFonts w:cstheme="minorHAnsi"/>
        </w:rPr>
        <w:t>IP kaitseaste min IP67</w:t>
      </w:r>
    </w:p>
    <w:p w14:paraId="79346B30" w14:textId="66FAB618" w:rsidR="00EA4145" w:rsidRPr="002130D4" w:rsidRDefault="00EA4145" w:rsidP="00C53730">
      <w:pPr>
        <w:pStyle w:val="ListParagraph"/>
        <w:numPr>
          <w:ilvl w:val="0"/>
          <w:numId w:val="19"/>
        </w:numPr>
        <w:spacing w:after="0" w:line="240" w:lineRule="auto"/>
        <w:rPr>
          <w:rFonts w:cstheme="minorHAnsi"/>
          <w:b/>
          <w:i/>
        </w:rPr>
      </w:pPr>
      <w:r w:rsidRPr="002130D4">
        <w:rPr>
          <w:rFonts w:cstheme="minorHAnsi"/>
          <w:b/>
          <w:i/>
        </w:rPr>
        <w:t>Ülepinge kaitse 4kV</w:t>
      </w:r>
    </w:p>
    <w:p w14:paraId="2880BD3C" w14:textId="405058E8" w:rsidR="00C53730" w:rsidRPr="00BD3F39" w:rsidRDefault="00C53730" w:rsidP="00C53730">
      <w:pPr>
        <w:pStyle w:val="ListParagraph"/>
        <w:numPr>
          <w:ilvl w:val="0"/>
          <w:numId w:val="19"/>
        </w:numPr>
        <w:spacing w:after="0" w:line="240" w:lineRule="auto"/>
        <w:rPr>
          <w:rFonts w:cstheme="minorHAnsi"/>
        </w:rPr>
      </w:pPr>
      <w:r w:rsidRPr="00BD3F39">
        <w:rPr>
          <w:rFonts w:cstheme="minorHAnsi"/>
        </w:rPr>
        <w:lastRenderedPageBreak/>
        <w:t>Timmerdamisväljund: DALI ja 1-10V</w:t>
      </w:r>
    </w:p>
    <w:p w14:paraId="6DE87864" w14:textId="22E39AD8" w:rsidR="00C53730" w:rsidRPr="00BD3F39" w:rsidRDefault="00C53730" w:rsidP="00C53730">
      <w:pPr>
        <w:pStyle w:val="ListParagraph"/>
        <w:numPr>
          <w:ilvl w:val="0"/>
          <w:numId w:val="19"/>
        </w:numPr>
        <w:spacing w:after="0" w:line="240" w:lineRule="auto"/>
        <w:rPr>
          <w:rFonts w:cstheme="minorHAnsi"/>
        </w:rPr>
      </w:pPr>
      <w:r w:rsidRPr="00BD3F39">
        <w:rPr>
          <w:rFonts w:cstheme="minorHAnsi"/>
        </w:rPr>
        <w:t>Lubatud töötemperatuuride vahemik: -40 - +65</w:t>
      </w:r>
    </w:p>
    <w:p w14:paraId="0A5F8D1E" w14:textId="563F99AF" w:rsidR="00C53730" w:rsidRDefault="00C53730" w:rsidP="00C53730">
      <w:pPr>
        <w:pStyle w:val="ListParagraph"/>
        <w:numPr>
          <w:ilvl w:val="0"/>
          <w:numId w:val="19"/>
        </w:numPr>
        <w:spacing w:after="0" w:line="240" w:lineRule="auto"/>
        <w:rPr>
          <w:rFonts w:cstheme="minorHAnsi"/>
        </w:rPr>
      </w:pPr>
      <w:r w:rsidRPr="00BD3F39">
        <w:rPr>
          <w:rFonts w:cstheme="minorHAnsi"/>
        </w:rPr>
        <w:t>Õhuniiskus kuni 99%</w:t>
      </w:r>
    </w:p>
    <w:p w14:paraId="3B2895F4" w14:textId="35B6439C" w:rsidR="00EA4145" w:rsidRPr="002130D4" w:rsidRDefault="00EA4145" w:rsidP="00C53730">
      <w:pPr>
        <w:pStyle w:val="ListParagraph"/>
        <w:numPr>
          <w:ilvl w:val="0"/>
          <w:numId w:val="19"/>
        </w:numPr>
        <w:spacing w:after="0" w:line="240" w:lineRule="auto"/>
        <w:rPr>
          <w:rFonts w:cstheme="minorHAnsi"/>
          <w:b/>
          <w:i/>
        </w:rPr>
      </w:pPr>
      <w:r w:rsidRPr="002130D4">
        <w:rPr>
          <w:rFonts w:cstheme="minorHAnsi"/>
          <w:b/>
          <w:i/>
        </w:rPr>
        <w:t>Valgustikontrolleri mõõtmed maksimaalselt 125x50x50mm</w:t>
      </w:r>
    </w:p>
    <w:p w14:paraId="0EB563E2" w14:textId="2A616012" w:rsidR="00C53730" w:rsidRPr="00BD3F39" w:rsidRDefault="00C53730" w:rsidP="00C53730">
      <w:pPr>
        <w:pStyle w:val="ListParagraph"/>
        <w:numPr>
          <w:ilvl w:val="0"/>
          <w:numId w:val="19"/>
        </w:numPr>
        <w:spacing w:after="0" w:line="240" w:lineRule="auto"/>
        <w:rPr>
          <w:rFonts w:cstheme="minorHAnsi"/>
        </w:rPr>
      </w:pPr>
      <w:r w:rsidRPr="00BD3F39">
        <w:rPr>
          <w:rFonts w:cstheme="minorHAnsi"/>
        </w:rPr>
        <w:t>Valgustikontroller ei tohi sisaldada varuakut, patareid või muid komponente, mille projekteeritud tööiga nõutud temperatuurivahemikus on lühem kui 15 aastat</w:t>
      </w:r>
    </w:p>
    <w:p w14:paraId="5FC5A07A" w14:textId="77777777" w:rsidR="00C53730" w:rsidRPr="00BD3F39" w:rsidRDefault="00C53730" w:rsidP="00C53730">
      <w:pPr>
        <w:spacing w:after="0" w:line="240" w:lineRule="auto"/>
        <w:rPr>
          <w:rFonts w:cstheme="minorHAnsi"/>
        </w:rPr>
      </w:pPr>
    </w:p>
    <w:p w14:paraId="3BAA5E2F" w14:textId="77777777" w:rsidR="00C53730" w:rsidRPr="00BD3F39" w:rsidRDefault="00C53730" w:rsidP="00C53730">
      <w:pPr>
        <w:spacing w:after="0" w:line="240" w:lineRule="auto"/>
        <w:rPr>
          <w:rFonts w:cstheme="minorHAnsi"/>
          <w:b/>
          <w:bCs/>
          <w:u w:val="single"/>
        </w:rPr>
      </w:pPr>
      <w:r w:rsidRPr="00BD3F39">
        <w:rPr>
          <w:rFonts w:cstheme="minorHAnsi"/>
          <w:b/>
          <w:bCs/>
          <w:u w:val="single"/>
        </w:rPr>
        <w:t>Sidelahendus</w:t>
      </w:r>
    </w:p>
    <w:p w14:paraId="11EC0034" w14:textId="54566B19" w:rsidR="00C53730" w:rsidRPr="00BD3F39" w:rsidRDefault="00C53730" w:rsidP="00C53730">
      <w:pPr>
        <w:pStyle w:val="ListParagraph"/>
        <w:numPr>
          <w:ilvl w:val="0"/>
          <w:numId w:val="19"/>
        </w:numPr>
        <w:spacing w:after="0" w:line="240" w:lineRule="auto"/>
        <w:rPr>
          <w:rFonts w:cstheme="minorHAnsi"/>
        </w:rPr>
      </w:pPr>
      <w:r w:rsidRPr="00BD3F39">
        <w:rPr>
          <w:rFonts w:cstheme="minorHAnsi"/>
        </w:rPr>
        <w:t>Andmeedastus valgustikontrollerite vahel ja valgustikontrolleri ning jaotuskilbi kontrolleri vahel peab põhinema raadiosidel. Täiendavalt võib side toimuda muudel meetoditel.</w:t>
      </w:r>
    </w:p>
    <w:p w14:paraId="25D0772D" w14:textId="71FA7F26" w:rsidR="00C53730" w:rsidRPr="00BD3F39" w:rsidRDefault="00C53730" w:rsidP="00C53730">
      <w:pPr>
        <w:pStyle w:val="ListParagraph"/>
        <w:numPr>
          <w:ilvl w:val="0"/>
          <w:numId w:val="19"/>
        </w:numPr>
        <w:spacing w:after="0" w:line="240" w:lineRule="auto"/>
        <w:rPr>
          <w:rFonts w:cstheme="minorHAnsi"/>
          <w:lang w:val="pt-BR"/>
        </w:rPr>
      </w:pPr>
      <w:r w:rsidRPr="00BD3F39">
        <w:rPr>
          <w:rFonts w:cstheme="minorHAnsi"/>
        </w:rPr>
        <w:t xml:space="preserve">Juhtmevaba side peab töötama kas Euroopa ISM vabakasutusega sagedusalas või litsentseeritud sagedusala kasutamisel peab pakkumises sisalduma sageduskasutuse hind hanke garantiiperioodiks. </w:t>
      </w:r>
      <w:r w:rsidRPr="00BD3F39">
        <w:rPr>
          <w:rFonts w:cstheme="minorHAnsi"/>
          <w:lang w:val="pt-BR"/>
        </w:rPr>
        <w:t>Raadioside lahendus peab vastama CE, ETSI ja R&amp;TTE nõuetele.</w:t>
      </w:r>
    </w:p>
    <w:p w14:paraId="4978BA3C" w14:textId="44E8289F" w:rsidR="00C53730" w:rsidRPr="00BD3F39" w:rsidRDefault="00C53730" w:rsidP="00C53730">
      <w:pPr>
        <w:pStyle w:val="ListParagraph"/>
        <w:numPr>
          <w:ilvl w:val="0"/>
          <w:numId w:val="19"/>
        </w:numPr>
        <w:spacing w:after="0" w:line="240" w:lineRule="auto"/>
        <w:rPr>
          <w:rFonts w:cstheme="minorHAnsi"/>
          <w:lang w:val="pt-BR"/>
        </w:rPr>
      </w:pPr>
      <w:r w:rsidRPr="00BD3F39">
        <w:rPr>
          <w:rFonts w:cstheme="minorHAnsi"/>
          <w:lang w:val="pt-BR"/>
        </w:rPr>
        <w:t>Valgustite omavaheline ning valgusti ja jaotuskilbi kontrolleri vaheline juhtmevaba andmevahetus peab olema krüpteeritud vähemalt AES128 turvastandardi kohaselt.</w:t>
      </w:r>
    </w:p>
    <w:p w14:paraId="378D752D" w14:textId="5CAE8909" w:rsidR="00C53730" w:rsidRPr="00BD3F39" w:rsidRDefault="00C53730" w:rsidP="00C53730">
      <w:pPr>
        <w:pStyle w:val="ListParagraph"/>
        <w:numPr>
          <w:ilvl w:val="0"/>
          <w:numId w:val="19"/>
        </w:numPr>
        <w:spacing w:after="0" w:line="240" w:lineRule="auto"/>
        <w:rPr>
          <w:rFonts w:cstheme="minorHAnsi"/>
          <w:lang w:val="pt-BR"/>
        </w:rPr>
      </w:pPr>
      <w:r w:rsidRPr="00BD3F39">
        <w:rPr>
          <w:rFonts w:cstheme="minorHAnsi"/>
          <w:lang w:val="pt-BR"/>
        </w:rPr>
        <w:t xml:space="preserve">Pakutav raadioside süsteem peab garanteerima minimaalse infomahu ja -kiiruse jaotuskilbist sidevõrgu kaugeima punktini (näiteks kaugeima valgustini) 250 kbps (kilobitti sekundis), häirekindluse tagamiseks peab olema võimalik valida vähemalt 10 erineva sidekanali vahel. </w:t>
      </w:r>
    </w:p>
    <w:p w14:paraId="48D50FF8" w14:textId="033E05F8" w:rsidR="00C53730" w:rsidRPr="00BD3F39" w:rsidRDefault="00C53730" w:rsidP="00C53730">
      <w:pPr>
        <w:pStyle w:val="ListParagraph"/>
        <w:numPr>
          <w:ilvl w:val="0"/>
          <w:numId w:val="19"/>
        </w:numPr>
        <w:spacing w:after="0" w:line="240" w:lineRule="auto"/>
        <w:rPr>
          <w:rFonts w:cstheme="minorHAnsi"/>
        </w:rPr>
      </w:pPr>
      <w:r w:rsidRPr="00BD3F39">
        <w:rPr>
          <w:rFonts w:cstheme="minorHAnsi"/>
          <w:lang w:val="pt-BR"/>
        </w:rPr>
        <w:t xml:space="preserve">Sidekiirus valgustite vahel peab olema piisav tagamaks juhtimiskorralduste edastamist kogu asulas 15 minuti jooksul. Kogu asula valgustuse sisse- ja väljalülitumine peab olema võimalik ette antud perioodi (tüüpiliselt 0 … </w:t>
      </w:r>
      <w:r w:rsidRPr="00BD3F39">
        <w:rPr>
          <w:rFonts w:cstheme="minorHAnsi"/>
        </w:rPr>
        <w:t>15 minuti) jooksul, kuid mitte kiiremini, vältimaks elektrivõrgu ülekoormust.</w:t>
      </w:r>
    </w:p>
    <w:p w14:paraId="30D28805" w14:textId="03E75E86" w:rsidR="00C53730" w:rsidRPr="00BD3F39" w:rsidRDefault="00C53730" w:rsidP="00C53730">
      <w:pPr>
        <w:pStyle w:val="ListParagraph"/>
        <w:numPr>
          <w:ilvl w:val="0"/>
          <w:numId w:val="19"/>
        </w:numPr>
        <w:spacing w:after="0" w:line="240" w:lineRule="auto"/>
        <w:rPr>
          <w:rFonts w:cstheme="minorHAnsi"/>
        </w:rPr>
      </w:pPr>
      <w:r w:rsidRPr="00BD3F39">
        <w:rPr>
          <w:rFonts w:cstheme="minorHAnsi"/>
        </w:rPr>
        <w:t>Süsteem peab töötama mõlemal juhul: valgustite toiteliin (fiider) on pingestatud ööpäevaringselt või valgustite toiteliin pingestatakse ainult valgustuse sisselülitamise ajaks.</w:t>
      </w:r>
    </w:p>
    <w:p w14:paraId="17B8E303" w14:textId="1992D95A" w:rsidR="00C53730" w:rsidRPr="00BD3F39" w:rsidRDefault="00C53730" w:rsidP="00C53730">
      <w:pPr>
        <w:pStyle w:val="ListParagraph"/>
        <w:numPr>
          <w:ilvl w:val="0"/>
          <w:numId w:val="19"/>
        </w:numPr>
        <w:spacing w:after="0" w:line="240" w:lineRule="auto"/>
        <w:rPr>
          <w:rFonts w:cstheme="minorHAnsi"/>
        </w:rPr>
      </w:pPr>
      <w:r w:rsidRPr="00BD3F39">
        <w:rPr>
          <w:rFonts w:cstheme="minorHAnsi"/>
        </w:rPr>
        <w:t>Valgustikontrollerite side peab taastuma maksimaalselt 10 minuti jooksul alates toitepinge taastumisest.</w:t>
      </w:r>
    </w:p>
    <w:p w14:paraId="2AE9B099" w14:textId="48BA9A11" w:rsidR="00C53730" w:rsidRPr="00BD3F39" w:rsidRDefault="00C53730" w:rsidP="00C53730">
      <w:pPr>
        <w:pStyle w:val="ListParagraph"/>
        <w:numPr>
          <w:ilvl w:val="0"/>
          <w:numId w:val="19"/>
        </w:numPr>
        <w:spacing w:after="0" w:line="240" w:lineRule="auto"/>
        <w:rPr>
          <w:rFonts w:cstheme="minorHAnsi"/>
        </w:rPr>
      </w:pPr>
      <w:r w:rsidRPr="00BD3F39">
        <w:rPr>
          <w:rFonts w:cstheme="minorHAnsi"/>
        </w:rPr>
        <w:t xml:space="preserve">Valitud sidelahendus peab töös olles säilitama stabiilsuse ning töövõime väikese arvu (kuni iga neljas kontroller järjestikahelas) valgustikontrollerite rikke või uute kontrollerite süsteemi lisamise korral. </w:t>
      </w:r>
    </w:p>
    <w:p w14:paraId="6228B47F" w14:textId="09F8C447" w:rsidR="00C53730" w:rsidRPr="00BD3F39" w:rsidRDefault="00C53730" w:rsidP="00C53730">
      <w:pPr>
        <w:pStyle w:val="ListParagraph"/>
        <w:numPr>
          <w:ilvl w:val="0"/>
          <w:numId w:val="19"/>
        </w:numPr>
        <w:spacing w:after="0" w:line="240" w:lineRule="auto"/>
        <w:rPr>
          <w:rFonts w:cstheme="minorHAnsi"/>
        </w:rPr>
      </w:pPr>
      <w:r w:rsidRPr="00BD3F39">
        <w:rPr>
          <w:rFonts w:cstheme="minorHAnsi"/>
        </w:rPr>
        <w:t>Valgustikontrollerite omavaheline ning valgustikontrolleri ja jaotuskilbi kontrolleri vaheline sideraadius peab olema vähemalt 120m antennide vahelise otsenähtavuse korral normaalsetes kliimatingimustes (see tähendab välja arvatud tihe lumesadu või paduvihm).</w:t>
      </w:r>
    </w:p>
    <w:p w14:paraId="4EA160F3" w14:textId="77777777" w:rsidR="00C53730" w:rsidRPr="00BD3F39" w:rsidRDefault="00C53730" w:rsidP="00C53730">
      <w:pPr>
        <w:spacing w:after="0" w:line="240" w:lineRule="auto"/>
        <w:rPr>
          <w:rFonts w:cstheme="minorHAnsi"/>
        </w:rPr>
      </w:pPr>
    </w:p>
    <w:p w14:paraId="20112AF0" w14:textId="77777777" w:rsidR="00C53730" w:rsidRPr="00BD3F39" w:rsidRDefault="00C53730" w:rsidP="00C53730">
      <w:pPr>
        <w:spacing w:after="0" w:line="240" w:lineRule="auto"/>
        <w:rPr>
          <w:rFonts w:cstheme="minorHAnsi"/>
          <w:b/>
          <w:bCs/>
          <w:u w:val="single"/>
        </w:rPr>
      </w:pPr>
      <w:r w:rsidRPr="00BD3F39">
        <w:rPr>
          <w:rFonts w:cstheme="minorHAnsi"/>
          <w:b/>
          <w:bCs/>
          <w:u w:val="single"/>
        </w:rPr>
        <w:t>Funktsionaalsus</w:t>
      </w:r>
    </w:p>
    <w:p w14:paraId="493978B1" w14:textId="77777777" w:rsidR="000F3E74" w:rsidRPr="00BD3F39" w:rsidRDefault="00C53730" w:rsidP="00C53730">
      <w:pPr>
        <w:pStyle w:val="ListParagraph"/>
        <w:numPr>
          <w:ilvl w:val="0"/>
          <w:numId w:val="19"/>
        </w:numPr>
        <w:spacing w:after="0" w:line="240" w:lineRule="auto"/>
        <w:rPr>
          <w:rFonts w:cstheme="minorHAnsi"/>
        </w:rPr>
      </w:pPr>
      <w:r w:rsidRPr="00BD3F39">
        <w:rPr>
          <w:rFonts w:cstheme="minorHAnsi"/>
        </w:rPr>
        <w:t>Valgustikontroller peab valgustit juhtima, sh seda sisse ja välja lülitama läbi 230VAC vahelduvvooluahela</w:t>
      </w:r>
    </w:p>
    <w:p w14:paraId="4DA8F8CD" w14:textId="62422886" w:rsidR="00C53730" w:rsidRPr="00BD3F39" w:rsidRDefault="000F3E74" w:rsidP="00C53730">
      <w:pPr>
        <w:pStyle w:val="ListParagraph"/>
        <w:numPr>
          <w:ilvl w:val="0"/>
          <w:numId w:val="19"/>
        </w:numPr>
        <w:spacing w:after="0" w:line="240" w:lineRule="auto"/>
        <w:rPr>
          <w:rFonts w:cstheme="minorHAnsi"/>
        </w:rPr>
      </w:pPr>
      <w:r w:rsidRPr="00BD3F39">
        <w:rPr>
          <w:rFonts w:cstheme="minorHAnsi"/>
        </w:rPr>
        <w:t>Valgustikontroller peab juhtima valgusti toiteplokki läbi juhtprotokolli</w:t>
      </w:r>
      <w:r w:rsidR="00C53730" w:rsidRPr="00BD3F39">
        <w:rPr>
          <w:rFonts w:cstheme="minorHAnsi"/>
        </w:rPr>
        <w:t xml:space="preserve"> ning muutma selle heledust sammuga maksimaalselt 10% täisvõimsusest.</w:t>
      </w:r>
    </w:p>
    <w:p w14:paraId="1F1997F0" w14:textId="780A6786" w:rsidR="000F3E74" w:rsidRPr="00BD3F39" w:rsidRDefault="000F3E74" w:rsidP="00C53730">
      <w:pPr>
        <w:pStyle w:val="ListParagraph"/>
        <w:numPr>
          <w:ilvl w:val="0"/>
          <w:numId w:val="19"/>
        </w:numPr>
        <w:spacing w:after="0" w:line="240" w:lineRule="auto"/>
        <w:rPr>
          <w:rFonts w:cstheme="minorHAnsi"/>
          <w:lang w:val="pt-BR"/>
        </w:rPr>
      </w:pPr>
      <w:r w:rsidRPr="00BD3F39">
        <w:rPr>
          <w:rFonts w:cstheme="minorHAnsi"/>
          <w:lang w:val="pt-BR"/>
        </w:rPr>
        <w:t>Valgusti hämardamisprofiil peab olema salvestatud valgustikontrollerisse. Hämardamisprofiilil peab olema minimaalselt viis üleminekuastet.</w:t>
      </w:r>
    </w:p>
    <w:p w14:paraId="42328953" w14:textId="1EA4B007" w:rsidR="000F3E74" w:rsidRPr="00BD3F39" w:rsidRDefault="000F3E74" w:rsidP="00C53730">
      <w:pPr>
        <w:pStyle w:val="ListParagraph"/>
        <w:numPr>
          <w:ilvl w:val="0"/>
          <w:numId w:val="19"/>
        </w:numPr>
        <w:spacing w:after="0" w:line="240" w:lineRule="auto"/>
        <w:rPr>
          <w:rFonts w:cstheme="minorHAnsi"/>
          <w:lang w:val="pt-BR"/>
        </w:rPr>
      </w:pPr>
      <w:r w:rsidRPr="00BD3F39">
        <w:rPr>
          <w:rFonts w:cstheme="minorHAnsi"/>
          <w:lang w:val="pt-BR"/>
        </w:rPr>
        <w:t>Valgustikontroller peab saatma toite olemasolul regulaarselt (vähemalt üks kord tunnis) kesksele juhttarkvarale nn staatuse sõnumi mis näitab kontrolleri töökorras olekut.</w:t>
      </w:r>
    </w:p>
    <w:p w14:paraId="2F01C8F9" w14:textId="39707540" w:rsidR="000F3E74" w:rsidRPr="00BD3F39" w:rsidRDefault="000F3E74" w:rsidP="00C53730">
      <w:pPr>
        <w:pStyle w:val="ListParagraph"/>
        <w:numPr>
          <w:ilvl w:val="0"/>
          <w:numId w:val="19"/>
        </w:numPr>
        <w:spacing w:after="0" w:line="240" w:lineRule="auto"/>
        <w:rPr>
          <w:rFonts w:cstheme="minorHAnsi"/>
          <w:lang w:val="pt-BR"/>
        </w:rPr>
      </w:pPr>
      <w:r w:rsidRPr="00BD3F39">
        <w:rPr>
          <w:rFonts w:cstheme="minorHAnsi"/>
          <w:lang w:val="pt-BR"/>
        </w:rPr>
        <w:t>Valgustikontroller peab salvestama valgusti töötunnid st aja millal valgusti poles ning edastama selle teabe kesksele juhtimisüsteemile.</w:t>
      </w:r>
    </w:p>
    <w:p w14:paraId="2A4EDB50" w14:textId="424ADED0" w:rsidR="000F3E74" w:rsidRPr="00BD3F39" w:rsidRDefault="000F3E74" w:rsidP="00C53730">
      <w:pPr>
        <w:pStyle w:val="ListParagraph"/>
        <w:numPr>
          <w:ilvl w:val="0"/>
          <w:numId w:val="19"/>
        </w:numPr>
        <w:spacing w:after="0" w:line="240" w:lineRule="auto"/>
        <w:rPr>
          <w:rFonts w:cstheme="minorHAnsi"/>
          <w:lang w:val="pt-BR"/>
        </w:rPr>
      </w:pPr>
      <w:r w:rsidRPr="00BD3F39">
        <w:rPr>
          <w:rFonts w:cstheme="minorHAnsi"/>
          <w:lang w:val="pt-BR"/>
        </w:rPr>
        <w:t>Valgustikontroller peab edastama juhttarkvarale vähemalt 15 minutise intervalliga teabe millisel võimsustasemel valgusti töötab</w:t>
      </w:r>
    </w:p>
    <w:p w14:paraId="665DB27A" w14:textId="3225E790" w:rsidR="00C53730" w:rsidRPr="00BD3F39" w:rsidRDefault="00C53730" w:rsidP="000F3E74">
      <w:pPr>
        <w:pStyle w:val="ListParagraph"/>
        <w:numPr>
          <w:ilvl w:val="0"/>
          <w:numId w:val="19"/>
        </w:numPr>
        <w:spacing w:after="0" w:line="240" w:lineRule="auto"/>
        <w:rPr>
          <w:rFonts w:cstheme="minorHAnsi"/>
        </w:rPr>
      </w:pPr>
      <w:r w:rsidRPr="00BD3F39">
        <w:rPr>
          <w:rFonts w:cstheme="minorHAnsi"/>
          <w:lang w:val="pt-BR"/>
        </w:rPr>
        <w:t xml:space="preserve">Valgustikontroller peab suutma tuvastada ja juhtimissüsteemile edastada vähemalt järgmisi tõrkeid: valgusti kustunud olek põlemist nõudva juhtsignaali olemasolul, LED mooduli </w:t>
      </w:r>
      <w:r w:rsidRPr="00BD3F39">
        <w:rPr>
          <w:rFonts w:cstheme="minorHAnsi"/>
          <w:lang w:val="pt-BR"/>
        </w:rPr>
        <w:lastRenderedPageBreak/>
        <w:t xml:space="preserve">ülekuumenemine (temperatuurianduri olemasolul). </w:t>
      </w:r>
      <w:r w:rsidRPr="00BD3F39">
        <w:rPr>
          <w:rFonts w:cstheme="minorHAnsi"/>
        </w:rPr>
        <w:t>DALI liidesega juhtploki puudumisel tuleb nimetatud tõrkeid tuvastada piisava kindlusega kaudselt, näiteks valgustikontrolleris oleva või sellega liidestatava välise temperatuurianduri kaudu.</w:t>
      </w:r>
    </w:p>
    <w:p w14:paraId="3394E2A4" w14:textId="6EA6455E" w:rsidR="00C53730" w:rsidRPr="00BD3F39" w:rsidRDefault="00C53730" w:rsidP="000F3E74">
      <w:pPr>
        <w:pStyle w:val="ListParagraph"/>
        <w:numPr>
          <w:ilvl w:val="0"/>
          <w:numId w:val="19"/>
        </w:numPr>
        <w:spacing w:after="0" w:line="240" w:lineRule="auto"/>
        <w:rPr>
          <w:rFonts w:cstheme="minorHAnsi"/>
        </w:rPr>
      </w:pPr>
      <w:r w:rsidRPr="00BD3F39">
        <w:rPr>
          <w:rFonts w:cstheme="minorHAnsi"/>
        </w:rPr>
        <w:t>Valgustikontrolleri nõutav funktsionaalsus sidehäirete korral on eelmise öö või spetsiaalse eelsalvestatud valgustusprofiili kordamine. Valgustikontrolleri riknemise (sh tarkvara või raudvara rike) korral peab valgusti olema juhitav toitefiidri pingestamisega ja ilma hämardamise funktsioonita automaatselt, sellesse režiimi viimiseks lisatoiminguid tegemata. Rikkis valgustikontroller ei tohi segada valgusti tavapärast tööd, sealhulgas toiteliinide ja/või juhtsignaalide kaudu.</w:t>
      </w:r>
    </w:p>
    <w:p w14:paraId="1397C0FB" w14:textId="0CA0E0D8" w:rsidR="00C53730" w:rsidRPr="00BD3F39" w:rsidRDefault="00C53730" w:rsidP="000F3E74">
      <w:pPr>
        <w:pStyle w:val="ListParagraph"/>
        <w:numPr>
          <w:ilvl w:val="0"/>
          <w:numId w:val="19"/>
        </w:numPr>
        <w:spacing w:after="0" w:line="240" w:lineRule="auto"/>
        <w:rPr>
          <w:rFonts w:cstheme="minorHAnsi"/>
        </w:rPr>
      </w:pPr>
      <w:r w:rsidRPr="00BD3F39">
        <w:rPr>
          <w:rFonts w:cstheme="minorHAnsi"/>
        </w:rPr>
        <w:t>Valgustikontrollerid või sidevõrk peavad võimaldama lisasensorite (liikumisandurid, lokaalsed valgusandurid) ja täiturite (näiteks dekoratiivvalgustuse, haruliinide juhtimine) lisamist süsteemi suvalises asukohas raadiovõrgu piirkonnas. Neist saabuva info töötlemine peab toimuma Valgustikontrollerite otsustustasemel ning Juhtimistarkvara (serveri) informeerimisel.</w:t>
      </w:r>
    </w:p>
    <w:p w14:paraId="53AE6703" w14:textId="77777777" w:rsidR="00973D94" w:rsidRPr="00BD3F39" w:rsidRDefault="00973D94" w:rsidP="00973D94">
      <w:pPr>
        <w:pStyle w:val="ListParagraph"/>
        <w:spacing w:after="0" w:line="240" w:lineRule="auto"/>
        <w:ind w:left="1080"/>
        <w:rPr>
          <w:rFonts w:cstheme="minorHAnsi"/>
        </w:rPr>
      </w:pPr>
    </w:p>
    <w:p w14:paraId="64B2B1B5" w14:textId="77777777" w:rsidR="005637EF" w:rsidRPr="00BD3F39" w:rsidRDefault="005637EF" w:rsidP="00973D94">
      <w:pPr>
        <w:spacing w:after="0" w:line="240" w:lineRule="auto"/>
        <w:rPr>
          <w:rFonts w:cstheme="minorHAnsi"/>
          <w:b/>
          <w:bCs/>
          <w:sz w:val="24"/>
          <w:szCs w:val="24"/>
          <w:u w:val="single"/>
        </w:rPr>
      </w:pPr>
      <w:r w:rsidRPr="00BD3F39">
        <w:rPr>
          <w:rFonts w:cstheme="minorHAnsi"/>
          <w:b/>
          <w:bCs/>
          <w:sz w:val="24"/>
          <w:szCs w:val="24"/>
          <w:u w:val="single"/>
        </w:rPr>
        <w:t>Juhttarkvara</w:t>
      </w:r>
    </w:p>
    <w:p w14:paraId="365861DE" w14:textId="77777777" w:rsidR="00973D94" w:rsidRPr="00BD3F39" w:rsidRDefault="00973D94" w:rsidP="00973D94">
      <w:pPr>
        <w:spacing w:after="0" w:line="240" w:lineRule="auto"/>
        <w:rPr>
          <w:rFonts w:cstheme="minorHAnsi"/>
          <w:b/>
          <w:bCs/>
          <w:sz w:val="24"/>
          <w:szCs w:val="24"/>
        </w:rPr>
      </w:pPr>
    </w:p>
    <w:p w14:paraId="77AF57D0" w14:textId="77777777" w:rsidR="005637EF" w:rsidRPr="00BD3F39" w:rsidRDefault="005637EF" w:rsidP="007C5753">
      <w:pPr>
        <w:pStyle w:val="ListParagraph"/>
        <w:numPr>
          <w:ilvl w:val="0"/>
          <w:numId w:val="18"/>
        </w:numPr>
        <w:spacing w:after="0" w:line="240" w:lineRule="auto"/>
        <w:contextualSpacing w:val="0"/>
        <w:rPr>
          <w:rFonts w:cstheme="minorHAnsi"/>
        </w:rPr>
      </w:pPr>
      <w:r w:rsidRPr="00BD3F39">
        <w:rPr>
          <w:rFonts w:cstheme="minorHAnsi"/>
        </w:rPr>
        <w:t xml:space="preserve">Peab olema eestikeelse, veebibrauseri põhise graafilise kasutajaliidesega, </w:t>
      </w:r>
      <w:r w:rsidR="007C5753" w:rsidRPr="00BD3F39">
        <w:rPr>
          <w:rFonts w:cstheme="minorHAnsi"/>
        </w:rPr>
        <w:t>kus valgustusseadmeid (valgusteid, fiidreid, kilbikontrollereid jne) ja nende seisundit)) kuvatakse</w:t>
      </w:r>
      <w:r w:rsidRPr="00BD3F39">
        <w:rPr>
          <w:rFonts w:cstheme="minorHAnsi"/>
        </w:rPr>
        <w:t xml:space="preserve"> maak</w:t>
      </w:r>
      <w:r w:rsidR="007C5753" w:rsidRPr="00BD3F39">
        <w:rPr>
          <w:rFonts w:cstheme="minorHAnsi"/>
        </w:rPr>
        <w:t>a</w:t>
      </w:r>
      <w:r w:rsidRPr="00BD3F39">
        <w:rPr>
          <w:rFonts w:cstheme="minorHAnsi"/>
        </w:rPr>
        <w:t>ardil</w:t>
      </w:r>
      <w:r w:rsidR="007C5753" w:rsidRPr="00BD3F39">
        <w:rPr>
          <w:rFonts w:cstheme="minorHAnsi"/>
        </w:rPr>
        <w:t xml:space="preserve"> </w:t>
      </w:r>
    </w:p>
    <w:p w14:paraId="1CC8C26C" w14:textId="77777777" w:rsidR="005637EF" w:rsidRPr="00BD3F39" w:rsidRDefault="005637EF" w:rsidP="006965DE">
      <w:pPr>
        <w:pStyle w:val="ListParagraph"/>
        <w:numPr>
          <w:ilvl w:val="0"/>
          <w:numId w:val="18"/>
        </w:numPr>
        <w:spacing w:after="0" w:line="240" w:lineRule="auto"/>
        <w:rPr>
          <w:rFonts w:cstheme="minorHAnsi"/>
        </w:rPr>
      </w:pPr>
      <w:r w:rsidRPr="00BD3F39">
        <w:rPr>
          <w:rFonts w:cstheme="minorHAnsi"/>
        </w:rPr>
        <w:t>Juhttarkvara sisaldav server ja varuserver peavad võimaldama kaughooldust ning tarkvara uuendamist distantsilt.</w:t>
      </w:r>
    </w:p>
    <w:p w14:paraId="5CD76673" w14:textId="77777777" w:rsidR="005637EF" w:rsidRPr="00BD3F39" w:rsidRDefault="005637EF" w:rsidP="006965DE">
      <w:pPr>
        <w:pStyle w:val="ListParagraph"/>
        <w:numPr>
          <w:ilvl w:val="0"/>
          <w:numId w:val="18"/>
        </w:numPr>
        <w:spacing w:after="0" w:line="240" w:lineRule="auto"/>
        <w:rPr>
          <w:rFonts w:cstheme="minorHAnsi"/>
          <w:lang w:val="pt-BR"/>
        </w:rPr>
      </w:pPr>
      <w:r w:rsidRPr="00BD3F39">
        <w:rPr>
          <w:rFonts w:cstheme="minorHAnsi"/>
          <w:lang w:val="pt-BR"/>
        </w:rPr>
        <w:t>Serveri tarkvarale peab olema tehniline tugi Eesti Vabariigis.</w:t>
      </w:r>
    </w:p>
    <w:p w14:paraId="4E8232FA" w14:textId="77777777" w:rsidR="005637EF" w:rsidRPr="00BD3F39" w:rsidRDefault="005637EF" w:rsidP="006965DE">
      <w:pPr>
        <w:pStyle w:val="ListParagraph"/>
        <w:numPr>
          <w:ilvl w:val="0"/>
          <w:numId w:val="18"/>
        </w:numPr>
        <w:spacing w:after="0" w:line="240" w:lineRule="auto"/>
        <w:rPr>
          <w:rFonts w:cstheme="minorHAnsi"/>
          <w:lang w:val="pt-BR"/>
        </w:rPr>
      </w:pPr>
      <w:r w:rsidRPr="00BD3F39">
        <w:rPr>
          <w:rFonts w:cstheme="minorHAnsi"/>
          <w:lang w:val="pt-BR"/>
        </w:rPr>
        <w:t>Juhttarkvaral peab olema võimekus juhtida piiramatul hulgal jaotuskilbi ja valgustikontrollereid (see tähendab, et aadressruum ei tohi olla piiratud süsteemi disainiga)</w:t>
      </w:r>
    </w:p>
    <w:p w14:paraId="73EA7B8E" w14:textId="77777777" w:rsidR="005637EF" w:rsidRPr="00BD3F39" w:rsidRDefault="005637EF" w:rsidP="006965DE">
      <w:pPr>
        <w:pStyle w:val="ListParagraph"/>
        <w:numPr>
          <w:ilvl w:val="0"/>
          <w:numId w:val="18"/>
        </w:numPr>
        <w:spacing w:after="0" w:line="240" w:lineRule="auto"/>
        <w:rPr>
          <w:rFonts w:cstheme="minorHAnsi"/>
        </w:rPr>
      </w:pPr>
      <w:r w:rsidRPr="00BD3F39">
        <w:rPr>
          <w:rFonts w:cstheme="minorHAnsi"/>
        </w:rPr>
        <w:t>Juhtsüsteemi tarkvarast ja andmebaasist peab olema tehniliselt võimalik luua varuserverisse varukoopiat tõrkeolukordades kasutamiseks.</w:t>
      </w:r>
    </w:p>
    <w:p w14:paraId="537CC987" w14:textId="071BDBA7" w:rsidR="00BD3F39" w:rsidRPr="00BD3F39" w:rsidRDefault="00BD3F39" w:rsidP="006965DE">
      <w:pPr>
        <w:pStyle w:val="ListParagraph"/>
        <w:numPr>
          <w:ilvl w:val="0"/>
          <w:numId w:val="18"/>
        </w:numPr>
        <w:spacing w:after="0" w:line="240" w:lineRule="auto"/>
        <w:rPr>
          <w:rFonts w:cstheme="minorHAnsi"/>
          <w:b/>
          <w:i/>
        </w:rPr>
      </w:pPr>
      <w:r w:rsidRPr="00BD3F39">
        <w:rPr>
          <w:rFonts w:cstheme="minorHAnsi"/>
          <w:b/>
          <w:i/>
        </w:rPr>
        <w:t>Toitefiidreid peab olema võimalik grupeerida üle kogu süsteemi, st. võimalus grupeerida jaotuskappe ja toitefiidreid sõltumata jaotuskapist;</w:t>
      </w:r>
    </w:p>
    <w:p w14:paraId="0592F585" w14:textId="77777777" w:rsidR="005637EF" w:rsidRPr="00BD3F39" w:rsidRDefault="005637EF" w:rsidP="006965DE">
      <w:pPr>
        <w:pStyle w:val="ListParagraph"/>
        <w:numPr>
          <w:ilvl w:val="0"/>
          <w:numId w:val="18"/>
        </w:numPr>
        <w:spacing w:after="0" w:line="240" w:lineRule="auto"/>
        <w:rPr>
          <w:rFonts w:cstheme="minorHAnsi"/>
        </w:rPr>
      </w:pPr>
      <w:r w:rsidRPr="00BD3F39">
        <w:rPr>
          <w:rFonts w:cstheme="minorHAnsi"/>
        </w:rPr>
        <w:t>Juhttarkvarale tehtavad kulutused võivad olla nii ühekordsed kui ka baseeruda perioodilistel litsentsitasudel.</w:t>
      </w:r>
    </w:p>
    <w:p w14:paraId="71E19766" w14:textId="77777777" w:rsidR="005637EF" w:rsidRPr="00BD3F39" w:rsidRDefault="005637EF" w:rsidP="005637EF">
      <w:pPr>
        <w:pStyle w:val="ListParagraph"/>
        <w:numPr>
          <w:ilvl w:val="0"/>
          <w:numId w:val="7"/>
        </w:numPr>
        <w:spacing w:after="0" w:line="240" w:lineRule="auto"/>
        <w:rPr>
          <w:rFonts w:cstheme="minorHAnsi"/>
          <w:b/>
          <w:u w:val="single"/>
        </w:rPr>
      </w:pPr>
      <w:r w:rsidRPr="00BD3F39">
        <w:rPr>
          <w:rFonts w:cstheme="minorHAnsi"/>
          <w:b/>
          <w:u w:val="single"/>
        </w:rPr>
        <w:t>Tsentraalse juhtimistarkvara nõutav funktsionaalsus:</w:t>
      </w:r>
    </w:p>
    <w:p w14:paraId="767A2B13" w14:textId="77777777" w:rsidR="006965DE" w:rsidRPr="00BD3F39" w:rsidRDefault="005637EF" w:rsidP="006965DE">
      <w:pPr>
        <w:pStyle w:val="ListParagraph"/>
        <w:numPr>
          <w:ilvl w:val="0"/>
          <w:numId w:val="17"/>
        </w:numPr>
        <w:spacing w:after="0" w:line="240" w:lineRule="auto"/>
        <w:rPr>
          <w:rFonts w:cstheme="minorHAnsi"/>
        </w:rPr>
      </w:pPr>
      <w:r w:rsidRPr="00BD3F39">
        <w:rPr>
          <w:rFonts w:cstheme="minorHAnsi"/>
        </w:rPr>
        <w:t>Juhtimistarkvara graafilises kasutajaliideses peavad olema kuvatud vähemalt kogu</w:t>
      </w:r>
    </w:p>
    <w:p w14:paraId="47D35E08" w14:textId="77777777" w:rsidR="005637EF" w:rsidRPr="00BD3F39" w:rsidRDefault="005637EF" w:rsidP="006965DE">
      <w:pPr>
        <w:pStyle w:val="ListParagraph"/>
        <w:spacing w:after="0" w:line="240" w:lineRule="auto"/>
        <w:rPr>
          <w:rFonts w:cstheme="minorHAnsi"/>
        </w:rPr>
      </w:pPr>
      <w:r w:rsidRPr="00BD3F39">
        <w:rPr>
          <w:rFonts w:cstheme="minorHAnsi"/>
        </w:rPr>
        <w:t>valgustuse paigaldise seadmed st valgustid, jaotuskapid n</w:t>
      </w:r>
      <w:r w:rsidR="006965DE" w:rsidRPr="00BD3F39">
        <w:rPr>
          <w:rFonts w:cstheme="minorHAnsi"/>
        </w:rPr>
        <w:t xml:space="preserve">ing andurid nii nimekirjana kui </w:t>
      </w:r>
      <w:r w:rsidRPr="00BD3F39">
        <w:rPr>
          <w:rFonts w:cstheme="minorHAnsi"/>
        </w:rPr>
        <w:t>ka</w:t>
      </w:r>
      <w:r w:rsidR="006965DE" w:rsidRPr="00BD3F39">
        <w:rPr>
          <w:rFonts w:cstheme="minorHAnsi"/>
        </w:rPr>
        <w:t xml:space="preserve"> </w:t>
      </w:r>
      <w:r w:rsidRPr="00BD3F39">
        <w:rPr>
          <w:rFonts w:cstheme="minorHAnsi"/>
        </w:rPr>
        <w:t>kaardivaates.</w:t>
      </w:r>
    </w:p>
    <w:p w14:paraId="12CB2290" w14:textId="77777777" w:rsidR="005637EF" w:rsidRPr="00BD3F39" w:rsidRDefault="005637EF" w:rsidP="006965DE">
      <w:pPr>
        <w:pStyle w:val="ListParagraph"/>
        <w:numPr>
          <w:ilvl w:val="0"/>
          <w:numId w:val="17"/>
        </w:numPr>
        <w:spacing w:after="0" w:line="240" w:lineRule="auto"/>
        <w:rPr>
          <w:rFonts w:cstheme="minorHAnsi"/>
        </w:rPr>
      </w:pPr>
      <w:r w:rsidRPr="00BD3F39">
        <w:rPr>
          <w:rFonts w:cstheme="minorHAnsi"/>
        </w:rPr>
        <w:t xml:space="preserve">Juhttarkvara peab olema võimalik jagada erinevateks regioonideks, seejuures peab jääma võimalus vaadelda ka kõiki regioone korraga. </w:t>
      </w:r>
    </w:p>
    <w:p w14:paraId="15F9B6FF" w14:textId="77777777" w:rsidR="005637EF" w:rsidRPr="00BD3F39" w:rsidRDefault="005637EF" w:rsidP="006965DE">
      <w:pPr>
        <w:pStyle w:val="ListParagraph"/>
        <w:numPr>
          <w:ilvl w:val="0"/>
          <w:numId w:val="17"/>
        </w:numPr>
        <w:spacing w:after="0" w:line="240" w:lineRule="auto"/>
        <w:rPr>
          <w:rFonts w:cstheme="minorHAnsi"/>
        </w:rPr>
      </w:pPr>
      <w:r w:rsidRPr="00BD3F39">
        <w:rPr>
          <w:rFonts w:cstheme="minorHAnsi"/>
        </w:rPr>
        <w:t>Juhttarkvaras peab olema võimalik sündmuste ja häirete kviteerimine.</w:t>
      </w:r>
    </w:p>
    <w:p w14:paraId="27EE0F75" w14:textId="77777777" w:rsidR="006965DE" w:rsidRPr="00BD3F39" w:rsidRDefault="006965DE" w:rsidP="006965DE">
      <w:pPr>
        <w:pStyle w:val="ListParagraph"/>
        <w:numPr>
          <w:ilvl w:val="0"/>
          <w:numId w:val="17"/>
        </w:numPr>
        <w:spacing w:after="0" w:line="240" w:lineRule="auto"/>
        <w:rPr>
          <w:rFonts w:cstheme="minorHAnsi"/>
        </w:rPr>
      </w:pPr>
      <w:r w:rsidRPr="00BD3F39">
        <w:rPr>
          <w:rFonts w:cstheme="minorHAnsi"/>
        </w:rPr>
        <w:t xml:space="preserve">Juhttarkvaras peab olema võimalik märgistada rikkis või hooldust vajavaid tänavavalgusteid, maakaardil </w:t>
      </w:r>
      <w:r w:rsidR="00973D94" w:rsidRPr="00BD3F39">
        <w:rPr>
          <w:rFonts w:cstheme="minorHAnsi"/>
        </w:rPr>
        <w:t>tuleb need märgistada.</w:t>
      </w:r>
    </w:p>
    <w:p w14:paraId="72D3C588" w14:textId="77777777" w:rsidR="005637EF" w:rsidRPr="00BD3F39" w:rsidRDefault="005637EF" w:rsidP="006965DE">
      <w:pPr>
        <w:pStyle w:val="ListParagraph"/>
        <w:numPr>
          <w:ilvl w:val="0"/>
          <w:numId w:val="17"/>
        </w:numPr>
        <w:spacing w:after="0" w:line="240" w:lineRule="auto"/>
        <w:rPr>
          <w:rFonts w:cstheme="minorHAnsi"/>
        </w:rPr>
      </w:pPr>
      <w:r w:rsidRPr="00BD3F39">
        <w:rPr>
          <w:rFonts w:cstheme="minorHAnsi"/>
        </w:rPr>
        <w:t>Juhttarkvaras peab olema võimalik hooldustöid registreerida (hooldustöö, hooldustöö algusaja ja lõpuaja märkimine ja kuupäev).</w:t>
      </w:r>
    </w:p>
    <w:p w14:paraId="414DDDEE" w14:textId="77777777" w:rsidR="005637EF" w:rsidRPr="00BD3F39" w:rsidRDefault="005637EF" w:rsidP="006965DE">
      <w:pPr>
        <w:pStyle w:val="ListParagraph"/>
        <w:numPr>
          <w:ilvl w:val="0"/>
          <w:numId w:val="17"/>
        </w:numPr>
        <w:spacing w:after="0" w:line="240" w:lineRule="auto"/>
        <w:rPr>
          <w:rFonts w:cstheme="minorHAnsi"/>
        </w:rPr>
      </w:pPr>
      <w:r w:rsidRPr="00BD3F39">
        <w:rPr>
          <w:rFonts w:cstheme="minorHAnsi"/>
        </w:rPr>
        <w:t>Kaardivaates peab olema võimalik filtreerida erinevaid seadmeid – Kilbikontrollerid, valgustikontrollerid, erinevad sensorid jne.</w:t>
      </w:r>
    </w:p>
    <w:p w14:paraId="6347C01C" w14:textId="77777777" w:rsidR="005637EF" w:rsidRPr="00BD3F39" w:rsidRDefault="005637EF" w:rsidP="005637EF">
      <w:pPr>
        <w:pStyle w:val="ListParagraph"/>
        <w:numPr>
          <w:ilvl w:val="0"/>
          <w:numId w:val="10"/>
        </w:numPr>
        <w:spacing w:after="0" w:line="240" w:lineRule="auto"/>
        <w:rPr>
          <w:rFonts w:cstheme="minorHAnsi"/>
          <w:b/>
          <w:u w:val="single"/>
        </w:rPr>
      </w:pPr>
      <w:r w:rsidRPr="00BD3F39">
        <w:rPr>
          <w:rFonts w:cstheme="minorHAnsi"/>
          <w:b/>
          <w:u w:val="single"/>
        </w:rPr>
        <w:t>Jaotuskapi</w:t>
      </w:r>
      <w:r w:rsidR="006965DE" w:rsidRPr="00BD3F39">
        <w:rPr>
          <w:rFonts w:cstheme="minorHAnsi"/>
          <w:b/>
          <w:u w:val="single"/>
        </w:rPr>
        <w:t xml:space="preserve"> </w:t>
      </w:r>
      <w:r w:rsidRPr="00BD3F39">
        <w:rPr>
          <w:rFonts w:cstheme="minorHAnsi"/>
          <w:b/>
          <w:u w:val="single"/>
        </w:rPr>
        <w:t>fiidrite juhtimine:</w:t>
      </w:r>
    </w:p>
    <w:p w14:paraId="52A1EB68" w14:textId="52C6428D" w:rsidR="005637EF" w:rsidRPr="00BD3F39" w:rsidRDefault="005637EF" w:rsidP="006965DE">
      <w:pPr>
        <w:pStyle w:val="ListParagraph"/>
        <w:numPr>
          <w:ilvl w:val="0"/>
          <w:numId w:val="16"/>
        </w:numPr>
        <w:spacing w:after="0" w:line="240" w:lineRule="auto"/>
        <w:rPr>
          <w:rFonts w:cstheme="minorHAnsi"/>
          <w:b/>
        </w:rPr>
      </w:pPr>
      <w:r w:rsidRPr="00BD3F39">
        <w:rPr>
          <w:rFonts w:cstheme="minorHAnsi"/>
          <w:b/>
          <w:i/>
        </w:rPr>
        <w:t>Peab olema võimalik konfigureerida</w:t>
      </w:r>
      <w:r w:rsidR="007C5753" w:rsidRPr="00BD3F39">
        <w:rPr>
          <w:rFonts w:cstheme="minorHAnsi"/>
          <w:b/>
          <w:i/>
        </w:rPr>
        <w:t xml:space="preserve"> (koostada, luua)</w:t>
      </w:r>
      <w:r w:rsidRPr="00BD3F39">
        <w:rPr>
          <w:rFonts w:cstheme="minorHAnsi"/>
          <w:b/>
          <w:i/>
        </w:rPr>
        <w:t xml:space="preserve"> reeglid toitefiidrite sisse ja välja lülitamiseks vastavalt valguse tasemele keskse </w:t>
      </w:r>
      <w:bookmarkStart w:id="0" w:name="_GoBack"/>
      <w:r w:rsidRPr="00BD3F39">
        <w:rPr>
          <w:rFonts w:cstheme="minorHAnsi"/>
          <w:b/>
          <w:i/>
        </w:rPr>
        <w:t>hämaraanduri</w:t>
      </w:r>
      <w:bookmarkEnd w:id="0"/>
      <w:r w:rsidRPr="00BD3F39">
        <w:rPr>
          <w:rFonts w:cstheme="minorHAnsi"/>
          <w:b/>
          <w:i/>
        </w:rPr>
        <w:t xml:space="preserve"> ja/või lokaalse hämaraanduri </w:t>
      </w:r>
      <w:r w:rsidRPr="00BD3F39">
        <w:rPr>
          <w:rFonts w:cstheme="minorHAnsi"/>
          <w:b/>
          <w:i/>
        </w:rPr>
        <w:lastRenderedPageBreak/>
        <w:t>järgi ning</w:t>
      </w:r>
      <w:r w:rsidR="00973D94" w:rsidRPr="00BD3F39">
        <w:rPr>
          <w:rFonts w:cstheme="minorHAnsi"/>
          <w:b/>
          <w:i/>
        </w:rPr>
        <w:t xml:space="preserve"> samadele fiidritele tagavaraks ka</w:t>
      </w:r>
      <w:r w:rsidRPr="00BD3F39">
        <w:rPr>
          <w:rFonts w:cstheme="minorHAnsi"/>
          <w:b/>
          <w:i/>
        </w:rPr>
        <w:t xml:space="preserve"> </w:t>
      </w:r>
      <w:r w:rsidR="00BD3F39" w:rsidRPr="00BD3F39">
        <w:rPr>
          <w:rFonts w:cstheme="minorHAnsi"/>
          <w:b/>
          <w:i/>
        </w:rPr>
        <w:t xml:space="preserve">astronoomilise kella alusel </w:t>
      </w:r>
      <w:r w:rsidRPr="00BD3F39">
        <w:rPr>
          <w:rFonts w:cstheme="minorHAnsi"/>
          <w:b/>
          <w:i/>
        </w:rPr>
        <w:t>päikese loojumise ja tõusu aegade järgi</w:t>
      </w:r>
      <w:r w:rsidR="00973D94" w:rsidRPr="00BD3F39">
        <w:rPr>
          <w:rFonts w:cstheme="minorHAnsi"/>
          <w:b/>
        </w:rPr>
        <w:t>.</w:t>
      </w:r>
    </w:p>
    <w:p w14:paraId="28D0CA93" w14:textId="55A3D87E" w:rsidR="005637EF" w:rsidRPr="00BD3F39" w:rsidRDefault="005637EF" w:rsidP="006965DE">
      <w:pPr>
        <w:pStyle w:val="ListParagraph"/>
        <w:numPr>
          <w:ilvl w:val="0"/>
          <w:numId w:val="16"/>
        </w:numPr>
        <w:spacing w:after="0" w:line="240" w:lineRule="auto"/>
        <w:rPr>
          <w:rFonts w:cstheme="minorHAnsi"/>
          <w:b/>
        </w:rPr>
      </w:pPr>
      <w:r w:rsidRPr="00BD3F39">
        <w:rPr>
          <w:rFonts w:cstheme="minorHAnsi"/>
          <w:b/>
          <w:i/>
        </w:rPr>
        <w:t>Toitefiidrite gruppidele peab olema võimalik seada erinevad viiteajad lülituste rakendumisek</w:t>
      </w:r>
      <w:r w:rsidR="00BD3F39" w:rsidRPr="00BD3F39">
        <w:rPr>
          <w:rFonts w:cstheme="minorHAnsi"/>
          <w:b/>
          <w:i/>
        </w:rPr>
        <w:t>s vahemikus 5 sekundit kuni 60 sekundit</w:t>
      </w:r>
      <w:r w:rsidRPr="00BD3F39">
        <w:rPr>
          <w:rFonts w:cstheme="minorHAnsi"/>
          <w:b/>
          <w:i/>
        </w:rPr>
        <w:t xml:space="preserve"> vähendamaks</w:t>
      </w:r>
      <w:r w:rsidR="007C5753" w:rsidRPr="00BD3F39">
        <w:rPr>
          <w:rFonts w:cstheme="minorHAnsi"/>
          <w:b/>
          <w:i/>
        </w:rPr>
        <w:t xml:space="preserve"> (hajutamaks)</w:t>
      </w:r>
      <w:r w:rsidRPr="00BD3F39">
        <w:rPr>
          <w:rFonts w:cstheme="minorHAnsi"/>
          <w:b/>
          <w:i/>
        </w:rPr>
        <w:t xml:space="preserve"> lülitushetkel voolutõukeid. Võimalus grupeerida toitefiidreid sõltumata jaotuskapist ja jaotuskappe</w:t>
      </w:r>
      <w:r w:rsidRPr="00BD3F39">
        <w:rPr>
          <w:rFonts w:cstheme="minorHAnsi"/>
          <w:b/>
        </w:rPr>
        <w:t>.</w:t>
      </w:r>
    </w:p>
    <w:p w14:paraId="6CF8426A" w14:textId="77777777" w:rsidR="005637EF" w:rsidRPr="00BD3F39" w:rsidRDefault="005637EF" w:rsidP="006965DE">
      <w:pPr>
        <w:pStyle w:val="ListParagraph"/>
        <w:numPr>
          <w:ilvl w:val="0"/>
          <w:numId w:val="16"/>
        </w:numPr>
        <w:spacing w:after="0" w:line="240" w:lineRule="auto"/>
        <w:rPr>
          <w:rFonts w:cstheme="minorHAnsi"/>
        </w:rPr>
      </w:pPr>
      <w:r w:rsidRPr="00BD3F39">
        <w:rPr>
          <w:rFonts w:cstheme="minorHAnsi"/>
        </w:rPr>
        <w:t xml:space="preserve">Lisasoonega </w:t>
      </w:r>
      <w:r w:rsidR="00973D94" w:rsidRPr="00BD3F39">
        <w:rPr>
          <w:rFonts w:cstheme="minorHAnsi"/>
        </w:rPr>
        <w:t xml:space="preserve">hämardavatele </w:t>
      </w:r>
      <w:r w:rsidRPr="00BD3F39">
        <w:rPr>
          <w:rFonts w:cstheme="minorHAnsi"/>
        </w:rPr>
        <w:t xml:space="preserve">fiidritele peavad olema </w:t>
      </w:r>
      <w:r w:rsidR="00973D94" w:rsidRPr="00BD3F39">
        <w:rPr>
          <w:rFonts w:cstheme="minorHAnsi"/>
        </w:rPr>
        <w:t xml:space="preserve">konfigureeritavad kellaajalised hämardamise </w:t>
      </w:r>
      <w:r w:rsidRPr="00BD3F39">
        <w:rPr>
          <w:rFonts w:cstheme="minorHAnsi"/>
        </w:rPr>
        <w:t>reeglid</w:t>
      </w:r>
    </w:p>
    <w:p w14:paraId="0B18D49F" w14:textId="77777777" w:rsidR="005637EF" w:rsidRPr="00BD3F39" w:rsidRDefault="005637EF" w:rsidP="006965DE">
      <w:pPr>
        <w:pStyle w:val="ListParagraph"/>
        <w:numPr>
          <w:ilvl w:val="0"/>
          <w:numId w:val="8"/>
        </w:numPr>
        <w:spacing w:after="0" w:line="240" w:lineRule="auto"/>
        <w:rPr>
          <w:rFonts w:cstheme="minorHAnsi"/>
        </w:rPr>
      </w:pPr>
      <w:r w:rsidRPr="00BD3F39">
        <w:rPr>
          <w:rFonts w:cstheme="minorHAnsi"/>
          <w:b/>
          <w:u w:val="single"/>
        </w:rPr>
        <w:t>Rikketeated</w:t>
      </w:r>
      <w:r w:rsidRPr="00BD3F39">
        <w:rPr>
          <w:rFonts w:cstheme="minorHAnsi"/>
        </w:rPr>
        <w:t>:</w:t>
      </w:r>
    </w:p>
    <w:p w14:paraId="52A191D5" w14:textId="77777777" w:rsidR="005637EF" w:rsidRPr="00BD3F39" w:rsidRDefault="005637EF" w:rsidP="00E80FAB">
      <w:pPr>
        <w:pStyle w:val="ListParagraph"/>
        <w:numPr>
          <w:ilvl w:val="0"/>
          <w:numId w:val="20"/>
        </w:numPr>
        <w:spacing w:after="0" w:line="240" w:lineRule="auto"/>
        <w:rPr>
          <w:rFonts w:cstheme="minorHAnsi"/>
        </w:rPr>
      </w:pPr>
      <w:r w:rsidRPr="00BD3F39">
        <w:rPr>
          <w:rFonts w:cstheme="minorHAnsi"/>
        </w:rPr>
        <w:t>Rikketeated peavad olema kuvatud kasutajaliideses nimekirjana koos rikke toimumise kellaaegadega ning samuti visuaalselt kaardirakenduses;</w:t>
      </w:r>
    </w:p>
    <w:p w14:paraId="1B646974" w14:textId="77777777" w:rsidR="005637EF" w:rsidRPr="00BD3F39" w:rsidRDefault="005637EF" w:rsidP="00E80FAB">
      <w:pPr>
        <w:pStyle w:val="ListParagraph"/>
        <w:numPr>
          <w:ilvl w:val="0"/>
          <w:numId w:val="20"/>
        </w:numPr>
        <w:spacing w:after="0" w:line="240" w:lineRule="auto"/>
        <w:rPr>
          <w:rFonts w:cstheme="minorHAnsi"/>
        </w:rPr>
      </w:pPr>
      <w:r w:rsidRPr="00BD3F39">
        <w:rPr>
          <w:rFonts w:cstheme="minorHAnsi"/>
        </w:rPr>
        <w:t>Sündmuste grupeerimine saabumise aja ja informatsiooni allikate lõikes;</w:t>
      </w:r>
    </w:p>
    <w:p w14:paraId="762E4F25" w14:textId="77777777" w:rsidR="005637EF" w:rsidRPr="00BD3F39" w:rsidRDefault="005637EF" w:rsidP="00E80FAB">
      <w:pPr>
        <w:pStyle w:val="ListParagraph"/>
        <w:numPr>
          <w:ilvl w:val="0"/>
          <w:numId w:val="20"/>
        </w:numPr>
        <w:spacing w:after="0" w:line="240" w:lineRule="auto"/>
        <w:rPr>
          <w:rFonts w:cstheme="minorHAnsi"/>
        </w:rPr>
      </w:pPr>
      <w:r w:rsidRPr="00BD3F39">
        <w:rPr>
          <w:rFonts w:cstheme="minorHAnsi"/>
        </w:rPr>
        <w:t>Rikketeavitus e-maili ja SMS-ga (vähemalt: üldalarm, toitepinge häired, jaotuskilbi autoriseerimata avamine, sideprobleemid);</w:t>
      </w:r>
    </w:p>
    <w:p w14:paraId="699F2DA2" w14:textId="77777777" w:rsidR="005637EF" w:rsidRPr="00BD3F39" w:rsidRDefault="005637EF" w:rsidP="00E80FAB">
      <w:pPr>
        <w:pStyle w:val="ListParagraph"/>
        <w:numPr>
          <w:ilvl w:val="0"/>
          <w:numId w:val="20"/>
        </w:numPr>
        <w:spacing w:after="0" w:line="240" w:lineRule="auto"/>
        <w:rPr>
          <w:rFonts w:cstheme="minorHAnsi"/>
        </w:rPr>
      </w:pPr>
      <w:r w:rsidRPr="00BD3F39">
        <w:rPr>
          <w:rFonts w:cstheme="minorHAnsi"/>
        </w:rPr>
        <w:t>GSM võrgu normaalses tööolukorras peavad teated j</w:t>
      </w:r>
      <w:r w:rsidR="007C5753" w:rsidRPr="00BD3F39">
        <w:rPr>
          <w:rFonts w:cstheme="minorHAnsi"/>
        </w:rPr>
        <w:t>õudma kesksüsteemi hiljemalt ühe</w:t>
      </w:r>
      <w:r w:rsidRPr="00BD3F39">
        <w:rPr>
          <w:rFonts w:cstheme="minorHAnsi"/>
        </w:rPr>
        <w:t xml:space="preserve"> minuti jooksul</w:t>
      </w:r>
    </w:p>
    <w:p w14:paraId="15271F54" w14:textId="77777777" w:rsidR="00605F1F" w:rsidRPr="00BD3F39" w:rsidRDefault="005637EF" w:rsidP="00605F1F">
      <w:pPr>
        <w:pStyle w:val="ListParagraph"/>
        <w:numPr>
          <w:ilvl w:val="0"/>
          <w:numId w:val="20"/>
        </w:numPr>
        <w:spacing w:after="0" w:line="240" w:lineRule="auto"/>
        <w:rPr>
          <w:rFonts w:cstheme="minorHAnsi"/>
          <w:lang w:val="pt-BR"/>
        </w:rPr>
      </w:pPr>
      <w:r w:rsidRPr="00BD3F39">
        <w:rPr>
          <w:rFonts w:cstheme="minorHAnsi"/>
          <w:lang w:val="pt-BR"/>
        </w:rPr>
        <w:t>energiatarbe jt. mõõtmiste perioodilise kogumise võimalus;</w:t>
      </w:r>
    </w:p>
    <w:p w14:paraId="4796258E" w14:textId="18E9923D" w:rsidR="00605F1F" w:rsidRPr="00BD3F39" w:rsidRDefault="005637EF" w:rsidP="00605F1F">
      <w:pPr>
        <w:pStyle w:val="ListParagraph"/>
        <w:numPr>
          <w:ilvl w:val="0"/>
          <w:numId w:val="20"/>
        </w:numPr>
        <w:spacing w:after="0" w:line="240" w:lineRule="auto"/>
        <w:rPr>
          <w:rFonts w:cstheme="minorHAnsi"/>
          <w:lang w:val="pt-BR"/>
        </w:rPr>
      </w:pPr>
      <w:r w:rsidRPr="00BD3F39">
        <w:rPr>
          <w:rFonts w:cstheme="minorHAnsi"/>
        </w:rPr>
        <w:t>Sündmuste ja häirete</w:t>
      </w:r>
      <w:r w:rsidR="007C5753" w:rsidRPr="00BD3F39">
        <w:rPr>
          <w:rFonts w:cstheme="minorHAnsi"/>
        </w:rPr>
        <w:t xml:space="preserve"> logifailide</w:t>
      </w:r>
      <w:r w:rsidRPr="00BD3F39">
        <w:rPr>
          <w:rFonts w:cstheme="minorHAnsi"/>
        </w:rPr>
        <w:t xml:space="preserve"> eksportimise võimalus, sh energiatarbe ning tänavavalgustuse sisse- ja välja lülitamise arv.</w:t>
      </w:r>
    </w:p>
    <w:p w14:paraId="408E3ECC" w14:textId="77777777" w:rsidR="005637EF" w:rsidRPr="00BD3F39" w:rsidRDefault="005637EF" w:rsidP="00605F1F">
      <w:pPr>
        <w:pStyle w:val="ListParagraph"/>
        <w:numPr>
          <w:ilvl w:val="0"/>
          <w:numId w:val="8"/>
        </w:numPr>
        <w:spacing w:after="0" w:line="240" w:lineRule="auto"/>
        <w:rPr>
          <w:rFonts w:cstheme="minorHAnsi"/>
          <w:b/>
          <w:u w:val="single"/>
        </w:rPr>
      </w:pPr>
      <w:r w:rsidRPr="00BD3F39">
        <w:rPr>
          <w:rFonts w:cstheme="minorHAnsi"/>
          <w:b/>
          <w:u w:val="single"/>
        </w:rPr>
        <w:t>Administreerimine:</w:t>
      </w:r>
    </w:p>
    <w:p w14:paraId="2C0BDDA6" w14:textId="77777777" w:rsidR="005637EF" w:rsidRPr="00BD3F39" w:rsidRDefault="005637EF" w:rsidP="00605F1F">
      <w:pPr>
        <w:spacing w:after="0" w:line="240" w:lineRule="auto"/>
        <w:ind w:firstLine="360"/>
        <w:rPr>
          <w:rFonts w:cstheme="minorHAnsi"/>
        </w:rPr>
      </w:pPr>
      <w:r w:rsidRPr="00BD3F39">
        <w:rPr>
          <w:rFonts w:cstheme="minorHAnsi"/>
        </w:rPr>
        <w:t>Tarkvaras peab olema võimalus määrata kasutajatele erinevate õigustega kasutajaprofiile:</w:t>
      </w:r>
    </w:p>
    <w:p w14:paraId="5E42E2FF" w14:textId="77777777" w:rsidR="005637EF" w:rsidRPr="00BD3F39" w:rsidRDefault="005637EF" w:rsidP="005637EF">
      <w:pPr>
        <w:pStyle w:val="ListParagraph"/>
        <w:numPr>
          <w:ilvl w:val="0"/>
          <w:numId w:val="6"/>
        </w:numPr>
        <w:spacing w:after="0" w:line="240" w:lineRule="auto"/>
        <w:rPr>
          <w:rFonts w:cstheme="minorHAnsi"/>
        </w:rPr>
      </w:pPr>
      <w:bookmarkStart w:id="1" w:name="__DdeLink__10812_2551872941"/>
      <w:bookmarkEnd w:id="1"/>
      <w:r w:rsidRPr="00BD3F39">
        <w:rPr>
          <w:rFonts w:cstheme="minorHAnsi"/>
        </w:rPr>
        <w:t>Jälgija, kellel on õigus vaadelda kogu süsteemi ilma muutuusi teostamata.</w:t>
      </w:r>
    </w:p>
    <w:p w14:paraId="470B4B98" w14:textId="77777777" w:rsidR="005637EF" w:rsidRPr="00BD3F39" w:rsidRDefault="005637EF" w:rsidP="005637EF">
      <w:pPr>
        <w:pStyle w:val="ListParagraph"/>
        <w:numPr>
          <w:ilvl w:val="0"/>
          <w:numId w:val="6"/>
        </w:numPr>
        <w:spacing w:after="0" w:line="240" w:lineRule="auto"/>
        <w:rPr>
          <w:rFonts w:cstheme="minorHAnsi"/>
        </w:rPr>
      </w:pPr>
      <w:r w:rsidRPr="00BD3F39">
        <w:rPr>
          <w:rFonts w:cstheme="minorHAnsi"/>
        </w:rPr>
        <w:t>Juhtija, kellel on lisaks jälgija õigustele fiidrite käsitsi juhtimise</w:t>
      </w:r>
      <w:r w:rsidR="00B62F50" w:rsidRPr="00BD3F39">
        <w:rPr>
          <w:rFonts w:cstheme="minorHAnsi"/>
        </w:rPr>
        <w:t xml:space="preserve"> (lülitamise)</w:t>
      </w:r>
      <w:r w:rsidRPr="00BD3F39">
        <w:rPr>
          <w:rFonts w:cstheme="minorHAnsi"/>
        </w:rPr>
        <w:t xml:space="preserve"> õigus</w:t>
      </w:r>
    </w:p>
    <w:p w14:paraId="175FE2D5" w14:textId="77777777" w:rsidR="005637EF" w:rsidRPr="00BD3F39" w:rsidRDefault="005637EF" w:rsidP="005637EF">
      <w:pPr>
        <w:pStyle w:val="ListParagraph"/>
        <w:numPr>
          <w:ilvl w:val="0"/>
          <w:numId w:val="6"/>
        </w:numPr>
        <w:spacing w:after="0" w:line="240" w:lineRule="auto"/>
        <w:rPr>
          <w:rFonts w:cstheme="minorHAnsi"/>
        </w:rPr>
      </w:pPr>
      <w:bookmarkStart w:id="2" w:name="__DdeLink__10812_25518729411"/>
      <w:bookmarkEnd w:id="2"/>
      <w:r w:rsidRPr="00BD3F39">
        <w:rPr>
          <w:rFonts w:cstheme="minorHAnsi"/>
        </w:rPr>
        <w:t xml:space="preserve">Konfigureerija, kellel on lisaks juhtija õigustele võimalus: </w:t>
      </w:r>
    </w:p>
    <w:p w14:paraId="548DCC56" w14:textId="77777777" w:rsidR="005637EF" w:rsidRPr="00BD3F39" w:rsidRDefault="005637EF" w:rsidP="005637EF">
      <w:pPr>
        <w:pStyle w:val="ListParagraph"/>
        <w:numPr>
          <w:ilvl w:val="1"/>
          <w:numId w:val="6"/>
        </w:numPr>
        <w:spacing w:after="0" w:line="240" w:lineRule="auto"/>
        <w:rPr>
          <w:rFonts w:cstheme="minorHAnsi"/>
          <w:lang w:val="pt-BR"/>
        </w:rPr>
      </w:pPr>
      <w:r w:rsidRPr="00BD3F39">
        <w:rPr>
          <w:rFonts w:cstheme="minorHAnsi"/>
          <w:lang w:val="pt-BR"/>
        </w:rPr>
        <w:t>Lisada, muuta ja eemaldada jaotuskappe ning nende kohta käivat infot;</w:t>
      </w:r>
    </w:p>
    <w:p w14:paraId="5EE4D99B" w14:textId="77777777" w:rsidR="005637EF" w:rsidRPr="00BD3F39" w:rsidRDefault="005637EF" w:rsidP="005637EF">
      <w:pPr>
        <w:pStyle w:val="ListParagraph"/>
        <w:numPr>
          <w:ilvl w:val="1"/>
          <w:numId w:val="6"/>
        </w:numPr>
        <w:spacing w:after="0" w:line="240" w:lineRule="auto"/>
        <w:rPr>
          <w:rFonts w:cstheme="minorHAnsi"/>
          <w:lang w:val="pt-BR"/>
        </w:rPr>
      </w:pPr>
      <w:r w:rsidRPr="00BD3F39">
        <w:rPr>
          <w:rFonts w:cstheme="minorHAnsi"/>
          <w:lang w:val="pt-BR"/>
        </w:rPr>
        <w:t>Lisada, muuta ja eemaldada valgusteid ning nende kohta käivat infot;</w:t>
      </w:r>
    </w:p>
    <w:p w14:paraId="0C7CEB66" w14:textId="77777777" w:rsidR="005637EF" w:rsidRPr="00BD3F39" w:rsidRDefault="005637EF" w:rsidP="005637EF">
      <w:pPr>
        <w:pStyle w:val="ListParagraph"/>
        <w:numPr>
          <w:ilvl w:val="1"/>
          <w:numId w:val="6"/>
        </w:numPr>
        <w:spacing w:after="0" w:line="240" w:lineRule="auto"/>
        <w:rPr>
          <w:rFonts w:cstheme="minorHAnsi"/>
          <w:lang w:val="pt-BR"/>
        </w:rPr>
      </w:pPr>
      <w:r w:rsidRPr="00BD3F39">
        <w:rPr>
          <w:rFonts w:cstheme="minorHAnsi"/>
          <w:lang w:val="pt-BR"/>
        </w:rPr>
        <w:t>Lisada, muuta ja eemaldada kontrollerite toimimise reegleid</w:t>
      </w:r>
    </w:p>
    <w:p w14:paraId="2F5F6499" w14:textId="2AC65357" w:rsidR="005637EF" w:rsidRPr="00BD3F39" w:rsidRDefault="005637EF" w:rsidP="005637EF">
      <w:pPr>
        <w:pStyle w:val="ListParagraph"/>
        <w:numPr>
          <w:ilvl w:val="0"/>
          <w:numId w:val="6"/>
        </w:numPr>
        <w:spacing w:after="0" w:line="240" w:lineRule="auto"/>
        <w:rPr>
          <w:rFonts w:cstheme="minorHAnsi"/>
          <w:b/>
          <w:i/>
          <w:lang w:val="pt-BR"/>
        </w:rPr>
      </w:pPr>
      <w:r w:rsidRPr="00BD3F39">
        <w:rPr>
          <w:rFonts w:cstheme="minorHAnsi"/>
          <w:b/>
          <w:i/>
          <w:lang w:val="pt-BR"/>
        </w:rPr>
        <w:t>Administraator</w:t>
      </w:r>
      <w:r w:rsidR="00B62F50" w:rsidRPr="00BD3F39">
        <w:rPr>
          <w:rFonts w:cstheme="minorHAnsi"/>
          <w:b/>
          <w:i/>
          <w:lang w:val="pt-BR"/>
        </w:rPr>
        <w:t>,</w:t>
      </w:r>
      <w:r w:rsidRPr="00BD3F39">
        <w:rPr>
          <w:rFonts w:cstheme="minorHAnsi"/>
          <w:b/>
          <w:i/>
          <w:lang w:val="pt-BR"/>
        </w:rPr>
        <w:t xml:space="preserve"> kellel on </w:t>
      </w:r>
      <w:r w:rsidR="00B62F50" w:rsidRPr="00BD3F39">
        <w:rPr>
          <w:rFonts w:cstheme="minorHAnsi"/>
          <w:b/>
          <w:i/>
          <w:lang w:val="pt-BR"/>
        </w:rPr>
        <w:t xml:space="preserve">lisaks konfigureerija õigustele, õigus </w:t>
      </w:r>
      <w:r w:rsidRPr="00BD3F39">
        <w:rPr>
          <w:rFonts w:cstheme="minorHAnsi"/>
          <w:b/>
          <w:i/>
          <w:lang w:val="pt-BR"/>
        </w:rPr>
        <w:t>lisada ja kustutad</w:t>
      </w:r>
      <w:r w:rsidR="00B62F50" w:rsidRPr="00BD3F39">
        <w:rPr>
          <w:rFonts w:cstheme="minorHAnsi"/>
          <w:b/>
          <w:i/>
          <w:lang w:val="pt-BR"/>
        </w:rPr>
        <w:t>a kasutajaid</w:t>
      </w:r>
      <w:r w:rsidR="00BD3F39" w:rsidRPr="00BD3F39">
        <w:rPr>
          <w:rFonts w:cstheme="minorHAnsi"/>
          <w:b/>
          <w:i/>
          <w:lang w:val="pt-BR"/>
        </w:rPr>
        <w:t xml:space="preserve"> ning määrata kasutajate</w:t>
      </w:r>
      <w:r w:rsidRPr="00BD3F39">
        <w:rPr>
          <w:rFonts w:cstheme="minorHAnsi"/>
          <w:b/>
          <w:i/>
          <w:lang w:val="pt-BR"/>
        </w:rPr>
        <w:t xml:space="preserve"> õigusi</w:t>
      </w:r>
      <w:r w:rsidR="00B62F50" w:rsidRPr="00BD3F39">
        <w:rPr>
          <w:rFonts w:cstheme="minorHAnsi"/>
          <w:b/>
          <w:i/>
          <w:lang w:val="pt-BR"/>
        </w:rPr>
        <w:t xml:space="preserve"> </w:t>
      </w:r>
      <w:r w:rsidRPr="00BD3F39">
        <w:rPr>
          <w:rFonts w:cstheme="minorHAnsi"/>
          <w:b/>
          <w:i/>
          <w:lang w:val="pt-BR"/>
        </w:rPr>
        <w:t>;</w:t>
      </w:r>
    </w:p>
    <w:p w14:paraId="79A3126D" w14:textId="77777777" w:rsidR="005637EF" w:rsidRPr="00BD3F39" w:rsidRDefault="005637EF">
      <w:pPr>
        <w:rPr>
          <w:rFonts w:cstheme="minorHAnsi"/>
          <w:lang w:val="pt-BR"/>
        </w:rPr>
      </w:pPr>
    </w:p>
    <w:p w14:paraId="15780CB2" w14:textId="4219531A" w:rsidR="00BD3F39" w:rsidRPr="00BD3F39" w:rsidRDefault="00BD3F39">
      <w:pPr>
        <w:rPr>
          <w:rFonts w:cstheme="minorHAnsi"/>
          <w:b/>
          <w:i/>
          <w:u w:val="single"/>
          <w:lang w:val="pt-BR"/>
        </w:rPr>
      </w:pPr>
      <w:r w:rsidRPr="00BD3F39">
        <w:rPr>
          <w:rFonts w:cstheme="minorHAnsi"/>
          <w:b/>
          <w:i/>
          <w:u w:val="single"/>
          <w:lang w:val="pt-BR"/>
        </w:rPr>
        <w:t>VASTAVUSTINGIMUSED:</w:t>
      </w:r>
    </w:p>
    <w:p w14:paraId="398BC535" w14:textId="33571F6B" w:rsidR="00BD3F39" w:rsidRPr="00BD3F39" w:rsidRDefault="00BD3F39">
      <w:pPr>
        <w:rPr>
          <w:rFonts w:cstheme="minorHAnsi"/>
          <w:b/>
          <w:i/>
          <w:lang w:val="pt-BR"/>
        </w:rPr>
      </w:pPr>
      <w:r w:rsidRPr="00BD3F39">
        <w:rPr>
          <w:rFonts w:cstheme="minorHAnsi"/>
          <w:b/>
          <w:i/>
          <w:lang w:val="pt-BR"/>
        </w:rPr>
        <w:t xml:space="preserve">Hankija kontrollib pakkujate poolt esitatud pakkumuste vastavust hanke </w:t>
      </w:r>
      <w:r w:rsidR="00C76308">
        <w:rPr>
          <w:rFonts w:cstheme="minorHAnsi"/>
          <w:b/>
          <w:i/>
          <w:lang w:val="pt-BR"/>
        </w:rPr>
        <w:t>alus</w:t>
      </w:r>
      <w:r w:rsidRPr="00BD3F39">
        <w:rPr>
          <w:rFonts w:cstheme="minorHAnsi"/>
          <w:b/>
          <w:i/>
          <w:lang w:val="pt-BR"/>
        </w:rPr>
        <w:t>dokumentides esitatud tehnilistele tingimustele.</w:t>
      </w:r>
    </w:p>
    <w:p w14:paraId="6095E5E8" w14:textId="305D1048" w:rsidR="00BD3F39" w:rsidRPr="00BD3F39" w:rsidRDefault="00BD3F39">
      <w:pPr>
        <w:rPr>
          <w:rFonts w:cstheme="minorHAnsi"/>
          <w:b/>
          <w:i/>
          <w:lang w:val="pt-BR"/>
        </w:rPr>
      </w:pPr>
      <w:r w:rsidRPr="00BD3F39">
        <w:rPr>
          <w:rFonts w:cstheme="minorHAnsi"/>
          <w:b/>
          <w:i/>
          <w:lang w:val="pt-BR"/>
        </w:rPr>
        <w:t>Pakkuja esitab kilbikontrolleri kohta dokumendid, mis tõendavad vastavust dokumendis AD “LISA X Jaotuskilbi kontrolleri tehnilised tinigimused” (andmelehed, juhendid, elektromagnetilise ühilduvuse ja temperatuuritaluvuse testprotokollid Euroopa Liidus akr</w:t>
      </w:r>
      <w:r w:rsidR="00C76308">
        <w:rPr>
          <w:rFonts w:cstheme="minorHAnsi"/>
          <w:b/>
          <w:i/>
          <w:lang w:val="pt-BR"/>
        </w:rPr>
        <w:t>e</w:t>
      </w:r>
      <w:r w:rsidRPr="00BD3F39">
        <w:rPr>
          <w:rFonts w:cstheme="minorHAnsi"/>
          <w:b/>
          <w:i/>
          <w:lang w:val="pt-BR"/>
        </w:rPr>
        <w:t>diteeritud asutuse poolt);</w:t>
      </w:r>
    </w:p>
    <w:sectPr w:rsidR="00BD3F39" w:rsidRPr="00BD3F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2200"/>
    <w:multiLevelType w:val="hybridMultilevel"/>
    <w:tmpl w:val="D2102A70"/>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
    <w:nsid w:val="150940AF"/>
    <w:multiLevelType w:val="multilevel"/>
    <w:tmpl w:val="77C89F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8FA55C7"/>
    <w:multiLevelType w:val="hybridMultilevel"/>
    <w:tmpl w:val="1A767978"/>
    <w:lvl w:ilvl="0" w:tplc="BE7E9D66">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83159"/>
    <w:multiLevelType w:val="hybridMultilevel"/>
    <w:tmpl w:val="9F527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B06273"/>
    <w:multiLevelType w:val="hybridMultilevel"/>
    <w:tmpl w:val="D56AE0B6"/>
    <w:lvl w:ilvl="0" w:tplc="5DBEC27E">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120721"/>
    <w:multiLevelType w:val="multilevel"/>
    <w:tmpl w:val="402E7E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2AAC4CEE"/>
    <w:multiLevelType w:val="hybridMultilevel"/>
    <w:tmpl w:val="34CE19FE"/>
    <w:lvl w:ilvl="0" w:tplc="0409000D">
      <w:start w:val="1"/>
      <w:numFmt w:val="bullet"/>
      <w:lvlText w:val=""/>
      <w:lvlJc w:val="left"/>
      <w:pPr>
        <w:ind w:left="720" w:hanging="360"/>
      </w:pPr>
      <w:rPr>
        <w:rFonts w:ascii="Wingdings" w:hAnsi="Wingdings" w:hint="default"/>
      </w:rPr>
    </w:lvl>
    <w:lvl w:ilvl="1" w:tplc="BE7E9D66">
      <w:numFmt w:val="bullet"/>
      <w:lvlText w:val="-"/>
      <w:lvlJc w:val="left"/>
      <w:pPr>
        <w:ind w:left="1440" w:hanging="360"/>
      </w:pPr>
      <w:rPr>
        <w:rFonts w:ascii="Arial" w:eastAsiaTheme="minorHAnsi" w:hAnsi="Arial"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BE5881"/>
    <w:multiLevelType w:val="hybridMultilevel"/>
    <w:tmpl w:val="035A0F1E"/>
    <w:lvl w:ilvl="0" w:tplc="0409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113325"/>
    <w:multiLevelType w:val="hybridMultilevel"/>
    <w:tmpl w:val="A4CCB4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6F0886"/>
    <w:multiLevelType w:val="hybridMultilevel"/>
    <w:tmpl w:val="72AEDF64"/>
    <w:lvl w:ilvl="0" w:tplc="BE7E9D66">
      <w:numFmt w:val="bullet"/>
      <w:lvlText w:val="-"/>
      <w:lvlJc w:val="left"/>
      <w:pPr>
        <w:ind w:left="772" w:hanging="360"/>
      </w:pPr>
      <w:rPr>
        <w:rFonts w:ascii="Arial" w:eastAsiaTheme="minorHAnsi" w:hAnsi="Arial" w:cs="Arial" w:hint="default"/>
        <w:b/>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0">
    <w:nsid w:val="409C71C7"/>
    <w:multiLevelType w:val="hybridMultilevel"/>
    <w:tmpl w:val="57DAC3F0"/>
    <w:lvl w:ilvl="0" w:tplc="BE7E9D66">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6F4550"/>
    <w:multiLevelType w:val="multilevel"/>
    <w:tmpl w:val="B1548B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5F4A5C41"/>
    <w:multiLevelType w:val="hybridMultilevel"/>
    <w:tmpl w:val="D1AA05B6"/>
    <w:lvl w:ilvl="0" w:tplc="0409000D">
      <w:start w:val="1"/>
      <w:numFmt w:val="bullet"/>
      <w:lvlText w:val=""/>
      <w:lvlJc w:val="left"/>
      <w:pPr>
        <w:ind w:left="772" w:hanging="360"/>
      </w:pPr>
      <w:rPr>
        <w:rFonts w:ascii="Wingdings" w:hAnsi="Wingdings"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3">
    <w:nsid w:val="69104764"/>
    <w:multiLevelType w:val="hybridMultilevel"/>
    <w:tmpl w:val="CC545FB2"/>
    <w:lvl w:ilvl="0" w:tplc="0409000F">
      <w:start w:val="1"/>
      <w:numFmt w:val="decimal"/>
      <w:lvlText w:val="%1."/>
      <w:lvlJc w:val="left"/>
      <w:pPr>
        <w:ind w:left="1080" w:hanging="360"/>
      </w:pPr>
      <w:rPr>
        <w:rFonts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AEE742B"/>
    <w:multiLevelType w:val="hybridMultilevel"/>
    <w:tmpl w:val="DC0C6CF8"/>
    <w:lvl w:ilvl="0" w:tplc="BE7E9D66">
      <w:numFmt w:val="bullet"/>
      <w:lvlText w:val="-"/>
      <w:lvlJc w:val="left"/>
      <w:pPr>
        <w:ind w:left="1080" w:hanging="360"/>
      </w:pPr>
      <w:rPr>
        <w:rFonts w:ascii="Arial" w:eastAsiaTheme="minorHAnsi"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0CF14C5"/>
    <w:multiLevelType w:val="hybridMultilevel"/>
    <w:tmpl w:val="239A2E74"/>
    <w:lvl w:ilvl="0" w:tplc="04090001">
      <w:start w:val="1"/>
      <w:numFmt w:val="bullet"/>
      <w:lvlText w:val=""/>
      <w:lvlJc w:val="left"/>
      <w:pPr>
        <w:ind w:left="720" w:hanging="360"/>
      </w:pPr>
      <w:rPr>
        <w:rFonts w:ascii="Symbol" w:hAnsi="Symbol" w:hint="default"/>
      </w:rPr>
    </w:lvl>
    <w:lvl w:ilvl="1" w:tplc="BE7E9D66">
      <w:numFmt w:val="bullet"/>
      <w:lvlText w:val="-"/>
      <w:lvlJc w:val="left"/>
      <w:pPr>
        <w:ind w:left="1440" w:hanging="360"/>
      </w:pPr>
      <w:rPr>
        <w:rFonts w:ascii="Arial" w:eastAsiaTheme="minorHAnsi" w:hAnsi="Arial"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AF6498"/>
    <w:multiLevelType w:val="multilevel"/>
    <w:tmpl w:val="BC9E905A"/>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79993422"/>
    <w:multiLevelType w:val="multilevel"/>
    <w:tmpl w:val="96DAC3E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7A1A0362"/>
    <w:multiLevelType w:val="multilevel"/>
    <w:tmpl w:val="DFAA1DC8"/>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7F257DD8"/>
    <w:multiLevelType w:val="hybridMultilevel"/>
    <w:tmpl w:val="17AC8BB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1"/>
  </w:num>
  <w:num w:numId="3">
    <w:abstractNumId w:val="17"/>
  </w:num>
  <w:num w:numId="4">
    <w:abstractNumId w:val="5"/>
  </w:num>
  <w:num w:numId="5">
    <w:abstractNumId w:val="18"/>
  </w:num>
  <w:num w:numId="6">
    <w:abstractNumId w:val="16"/>
  </w:num>
  <w:num w:numId="7">
    <w:abstractNumId w:val="3"/>
  </w:num>
  <w:num w:numId="8">
    <w:abstractNumId w:val="0"/>
  </w:num>
  <w:num w:numId="9">
    <w:abstractNumId w:val="4"/>
  </w:num>
  <w:num w:numId="10">
    <w:abstractNumId w:val="15"/>
  </w:num>
  <w:num w:numId="11">
    <w:abstractNumId w:val="6"/>
  </w:num>
  <w:num w:numId="12">
    <w:abstractNumId w:val="12"/>
  </w:num>
  <w:num w:numId="13">
    <w:abstractNumId w:val="19"/>
  </w:num>
  <w:num w:numId="14">
    <w:abstractNumId w:val="8"/>
  </w:num>
  <w:num w:numId="15">
    <w:abstractNumId w:val="7"/>
  </w:num>
  <w:num w:numId="16">
    <w:abstractNumId w:val="9"/>
  </w:num>
  <w:num w:numId="17">
    <w:abstractNumId w:val="10"/>
  </w:num>
  <w:num w:numId="18">
    <w:abstractNumId w:val="2"/>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7EF"/>
    <w:rsid w:val="000F3E74"/>
    <w:rsid w:val="001A2416"/>
    <w:rsid w:val="002130D4"/>
    <w:rsid w:val="00260584"/>
    <w:rsid w:val="003F00D2"/>
    <w:rsid w:val="00410047"/>
    <w:rsid w:val="005637EF"/>
    <w:rsid w:val="00595BEE"/>
    <w:rsid w:val="00605F1F"/>
    <w:rsid w:val="006965DE"/>
    <w:rsid w:val="006B752C"/>
    <w:rsid w:val="007C5753"/>
    <w:rsid w:val="00973D94"/>
    <w:rsid w:val="009C7B73"/>
    <w:rsid w:val="00B62F50"/>
    <w:rsid w:val="00BD3F39"/>
    <w:rsid w:val="00BE70AD"/>
    <w:rsid w:val="00C53730"/>
    <w:rsid w:val="00C76308"/>
    <w:rsid w:val="00D17CEB"/>
    <w:rsid w:val="00E80FAB"/>
    <w:rsid w:val="00EA4145"/>
    <w:rsid w:val="00EE2DCC"/>
    <w:rsid w:val="00F72FA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6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637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63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4</Pages>
  <Words>1661</Words>
  <Characters>9473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Hannes</dc:creator>
  <cp:lastModifiedBy>Hannes</cp:lastModifiedBy>
  <cp:revision>20</cp:revision>
  <cp:lastPrinted>2019-05-24T10:45:00Z</cp:lastPrinted>
  <dcterms:created xsi:type="dcterms:W3CDTF">2019-01-15T11:49:00Z</dcterms:created>
  <dcterms:modified xsi:type="dcterms:W3CDTF">2020-04-06T08:45:00Z</dcterms:modified>
</cp:coreProperties>
</file>